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B06EE" w14:textId="77777777" w:rsidR="00D54914" w:rsidRPr="008426A4" w:rsidRDefault="00D54914"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1B05C363" wp14:editId="47256828">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1B603750" w14:textId="77777777" w:rsidR="00D54914" w:rsidRDefault="00D54914">
                            <w:pPr>
                              <w:rPr>
                                <w:sz w:val="20"/>
                                <w:szCs w:val="20"/>
                              </w:rPr>
                            </w:pPr>
                            <w:r>
                              <w:rPr>
                                <w:b/>
                                <w:i/>
                                <w:iCs/>
                                <w:noProof/>
                              </w:rPr>
                              <w:drawing>
                                <wp:inline distT="0" distB="0" distL="0" distR="0" wp14:anchorId="620E9BE9" wp14:editId="65801AC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5536A7A4" w14:textId="77777777" w:rsidR="00D54914" w:rsidRDefault="00D54914">
                            <w:pPr>
                              <w:rPr>
                                <w:sz w:val="20"/>
                                <w:szCs w:val="20"/>
                              </w:rPr>
                            </w:pPr>
                          </w:p>
                          <w:p w14:paraId="2CCA2588" w14:textId="77777777" w:rsidR="00D54914" w:rsidRPr="008426A4" w:rsidRDefault="00D54914">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5C363"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1B603750" w14:textId="77777777" w:rsidR="00D54914" w:rsidRDefault="00D54914">
                      <w:pPr>
                        <w:rPr>
                          <w:sz w:val="20"/>
                          <w:szCs w:val="20"/>
                        </w:rPr>
                      </w:pPr>
                      <w:r>
                        <w:rPr>
                          <w:b/>
                          <w:i/>
                          <w:iCs/>
                          <w:noProof/>
                        </w:rPr>
                        <w:drawing>
                          <wp:inline distT="0" distB="0" distL="0" distR="0" wp14:anchorId="620E9BE9" wp14:editId="65801AC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5536A7A4" w14:textId="77777777" w:rsidR="00D54914" w:rsidRDefault="00D54914">
                      <w:pPr>
                        <w:rPr>
                          <w:sz w:val="20"/>
                          <w:szCs w:val="20"/>
                        </w:rPr>
                      </w:pPr>
                    </w:p>
                    <w:p w14:paraId="2CCA2588" w14:textId="77777777" w:rsidR="00D54914" w:rsidRPr="008426A4" w:rsidRDefault="00D54914">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119B368" wp14:editId="52044D56">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45316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0A17AAB2" wp14:editId="70B8F335">
                    <wp:simplePos x="0" y="0"/>
                    <wp:positionH relativeFrom="margin">
                      <wp:posOffset>457200</wp:posOffset>
                    </wp:positionH>
                    <wp:positionV relativeFrom="page">
                      <wp:posOffset>3948430</wp:posOffset>
                    </wp:positionV>
                    <wp:extent cx="4685030" cy="1367790"/>
                    <wp:effectExtent l="0" t="0" r="10160" b="254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D1AE25" w14:textId="77777777" w:rsidR="00D54914" w:rsidRPr="008426A4" w:rsidRDefault="00D54914" w:rsidP="00D54914">
                                <w:pPr>
                                  <w:spacing w:after="0"/>
                                  <w:rPr>
                                    <w:b/>
                                    <w:bCs/>
                                    <w:color w:val="FFFFFF" w:themeColor="background1"/>
                                    <w:sz w:val="72"/>
                                    <w:szCs w:val="72"/>
                                  </w:rPr>
                                </w:pPr>
                                <w:r>
                                  <w:rPr>
                                    <w:b/>
                                    <w:bCs/>
                                    <w:color w:val="FFFFFF" w:themeColor="background1"/>
                                    <w:sz w:val="72"/>
                                    <w:szCs w:val="72"/>
                                  </w:rPr>
                                  <w:t>Chapter Case</w:t>
                                </w:r>
                              </w:p>
                              <w:p w14:paraId="02129D4F" w14:textId="2054B493" w:rsidR="00D54914" w:rsidRDefault="00D54914" w:rsidP="00D54914">
                                <w:pPr>
                                  <w:rPr>
                                    <w:color w:val="FFFFFF" w:themeColor="background1"/>
                                    <w:sz w:val="36"/>
                                    <w:szCs w:val="36"/>
                                  </w:rPr>
                                </w:pPr>
                                <w:r>
                                  <w:rPr>
                                    <w:color w:val="FFFFFF" w:themeColor="background1"/>
                                    <w:sz w:val="36"/>
                                    <w:szCs w:val="36"/>
                                  </w:rPr>
                                  <w:t xml:space="preserve">Chapter </w:t>
                                </w:r>
                                <w:r w:rsidR="00353C93" w:rsidRPr="00353C93">
                                  <w:rPr>
                                    <w:color w:val="FFFFFF" w:themeColor="background1"/>
                                    <w:sz w:val="36"/>
                                    <w:szCs w:val="36"/>
                                  </w:rPr>
                                  <w:t>17 Ethical Issues in Information Technology</w:t>
                                </w:r>
                              </w:p>
                              <w:p w14:paraId="1739CB75" w14:textId="77777777" w:rsidR="00D54914" w:rsidRDefault="00D54914" w:rsidP="00D54914">
                                <w:pPr>
                                  <w:rPr>
                                    <w:color w:val="FFFFFF" w:themeColor="background1"/>
                                    <w:sz w:val="20"/>
                                    <w:szCs w:val="20"/>
                                  </w:rPr>
                                </w:pPr>
                              </w:p>
                              <w:p w14:paraId="1F3F107D" w14:textId="77777777" w:rsidR="00D54914" w:rsidRDefault="00D54914" w:rsidP="00D54914">
                                <w:pPr>
                                  <w:rPr>
                                    <w:color w:val="FFFFFF" w:themeColor="background1"/>
                                    <w:sz w:val="20"/>
                                    <w:szCs w:val="20"/>
                                  </w:rPr>
                                </w:pPr>
                              </w:p>
                              <w:p w14:paraId="51683BBD" w14:textId="77777777" w:rsidR="00D54914" w:rsidRPr="003F025C" w:rsidRDefault="00D54914" w:rsidP="00D54914">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E0B2C9B" w14:textId="047C839C" w:rsidR="00D54914" w:rsidRPr="003F025C" w:rsidRDefault="00D54914"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0A17AAB2" id="Text Box 4" o:spid="_x0000_s1027" type="#_x0000_t202" style="position:absolute;margin-left:36pt;margin-top:310.9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" filled="f" stroked="f" strokeweight=".5pt">
                    <v:textbox style="mso-fit-shape-to-text:t" inset="0,0,0,0">
                      <w:txbxContent>
                        <w:p w14:paraId="37D1AE25" w14:textId="77777777" w:rsidR="00D54914" w:rsidRPr="008426A4" w:rsidRDefault="00D54914" w:rsidP="00D54914">
                          <w:pPr>
                            <w:spacing w:after="0"/>
                            <w:rPr>
                              <w:b/>
                              <w:bCs/>
                              <w:color w:val="FFFFFF" w:themeColor="background1"/>
                              <w:sz w:val="72"/>
                              <w:szCs w:val="72"/>
                            </w:rPr>
                          </w:pPr>
                          <w:r>
                            <w:rPr>
                              <w:b/>
                              <w:bCs/>
                              <w:color w:val="FFFFFF" w:themeColor="background1"/>
                              <w:sz w:val="72"/>
                              <w:szCs w:val="72"/>
                            </w:rPr>
                            <w:t>Chapter Case</w:t>
                          </w:r>
                        </w:p>
                        <w:p w14:paraId="02129D4F" w14:textId="2054B493" w:rsidR="00D54914" w:rsidRDefault="00D54914" w:rsidP="00D54914">
                          <w:pPr>
                            <w:rPr>
                              <w:color w:val="FFFFFF" w:themeColor="background1"/>
                              <w:sz w:val="36"/>
                              <w:szCs w:val="36"/>
                            </w:rPr>
                          </w:pPr>
                          <w:r>
                            <w:rPr>
                              <w:color w:val="FFFFFF" w:themeColor="background1"/>
                              <w:sz w:val="36"/>
                              <w:szCs w:val="36"/>
                            </w:rPr>
                            <w:t xml:space="preserve">Chapter </w:t>
                          </w:r>
                          <w:r w:rsidR="00353C93" w:rsidRPr="00353C93">
                            <w:rPr>
                              <w:color w:val="FFFFFF" w:themeColor="background1"/>
                              <w:sz w:val="36"/>
                              <w:szCs w:val="36"/>
                            </w:rPr>
                            <w:t>17 Ethical Issues in Information Technology</w:t>
                          </w:r>
                        </w:p>
                        <w:p w14:paraId="1739CB75" w14:textId="77777777" w:rsidR="00D54914" w:rsidRDefault="00D54914" w:rsidP="00D54914">
                          <w:pPr>
                            <w:rPr>
                              <w:color w:val="FFFFFF" w:themeColor="background1"/>
                              <w:sz w:val="20"/>
                              <w:szCs w:val="20"/>
                            </w:rPr>
                          </w:pPr>
                        </w:p>
                        <w:p w14:paraId="1F3F107D" w14:textId="77777777" w:rsidR="00D54914" w:rsidRDefault="00D54914" w:rsidP="00D54914">
                          <w:pPr>
                            <w:rPr>
                              <w:color w:val="FFFFFF" w:themeColor="background1"/>
                              <w:sz w:val="20"/>
                              <w:szCs w:val="20"/>
                            </w:rPr>
                          </w:pPr>
                        </w:p>
                        <w:p w14:paraId="51683BBD" w14:textId="77777777" w:rsidR="00D54914" w:rsidRPr="003F025C" w:rsidRDefault="00D54914" w:rsidP="00D54914">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E0B2C9B" w14:textId="047C839C" w:rsidR="00D54914" w:rsidRPr="003F025C" w:rsidRDefault="00D54914"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454F2776" w14:textId="04E54A69" w:rsidR="00434CD8" w:rsidRDefault="009A6120" w:rsidP="009A6120">
      <w:pPr>
        <w:pStyle w:val="Heading1"/>
      </w:pPr>
      <w:r w:rsidRPr="009A6120">
        <w:lastRenderedPageBreak/>
        <w:t>Chapter 17 Ethical Issues in Information Technology</w:t>
      </w:r>
    </w:p>
    <w:p w14:paraId="02FE3465" w14:textId="1C5D0E89" w:rsidR="009028C6" w:rsidRDefault="009028C6" w:rsidP="009A6120"/>
    <w:p w14:paraId="63CBE7AE" w14:textId="77777777" w:rsidR="009A6120" w:rsidRPr="00352EF7" w:rsidRDefault="009A6120" w:rsidP="009A6120">
      <w:pPr>
        <w:pStyle w:val="Heading2"/>
      </w:pPr>
      <w:r w:rsidRPr="00352219">
        <w:t>Allison’s report: To plagiarize or not to plagiarize</w:t>
      </w:r>
    </w:p>
    <w:p w14:paraId="2083ED8E" w14:textId="77777777" w:rsidR="009A6120" w:rsidRPr="00352EF7" w:rsidRDefault="009A6120" w:rsidP="009A6120">
      <w:r w:rsidRPr="00352EF7">
        <w:t xml:space="preserve">Allison had just finished reading Romeo and Juliet, a tragedy written by William Shakespeare, as part of an assignment for her 4th period reading class. She was required to write a 2-page report that summarized what she had learned from reading the novel and provide examples of how the story had been reproduced or adapted in modern films. </w:t>
      </w:r>
    </w:p>
    <w:p w14:paraId="003D3748" w14:textId="77777777" w:rsidR="009A6120" w:rsidRPr="00352EF7" w:rsidRDefault="009A6120" w:rsidP="009A6120">
      <w:r w:rsidRPr="00352EF7">
        <w:t>Allison opened up the Google search engine on her laptop and searched for “Romeo and Juliet in modern films</w:t>
      </w:r>
      <w:r w:rsidRPr="00352EF7">
        <w:rPr>
          <w:bCs/>
        </w:rPr>
        <w:t xml:space="preserve">.” </w:t>
      </w:r>
      <w:r w:rsidRPr="00352EF7">
        <w:t xml:space="preserve">To her surprise, over 5 million results were estimated in the search results. As she read through many of the web pages, she realized that the topic was overwhelming. So many films had been adapted from themes written by Shakespeare in the classical novel version of Romeo and Juliet. </w:t>
      </w:r>
    </w:p>
    <w:p w14:paraId="477E7EB3" w14:textId="77777777" w:rsidR="009A6120" w:rsidRPr="00352EF7" w:rsidRDefault="009A6120" w:rsidP="009A6120">
      <w:r w:rsidRPr="00352EF7">
        <w:t>Allison thought, “How do I write about all of these modern films without copying some of what I’ve read on these webpages?”</w:t>
      </w:r>
      <w:r>
        <w:rPr>
          <w:b/>
        </w:rPr>
        <w:t xml:space="preserve"> </w:t>
      </w:r>
      <w:r w:rsidRPr="00352EF7">
        <w:t xml:space="preserve">She was supposed to turn in an electronic version of her report because her teacher was going to check the paper using a software called turnitin (https://www.turnitin.com/). Software like turnitin was designed to verify the originality of student work by calculating the likelihood of plagiarism. </w:t>
      </w:r>
    </w:p>
    <w:p w14:paraId="5ACF860C" w14:textId="77777777" w:rsidR="009A6120" w:rsidRDefault="009A6120" w:rsidP="009A6120">
      <w:pPr>
        <w:rPr>
          <w:b/>
        </w:rPr>
      </w:pPr>
      <w:r w:rsidRPr="00352EF7">
        <w:t xml:space="preserve">Allison understood </w:t>
      </w:r>
      <w:r>
        <w:t>plagiarism</w:t>
      </w:r>
      <w:r w:rsidRPr="00352EF7">
        <w:t xml:space="preserve"> and wanted to do her best on this report. </w:t>
      </w:r>
    </w:p>
    <w:p w14:paraId="66566D99" w14:textId="77777777" w:rsidR="009A6120" w:rsidRDefault="009A6120" w:rsidP="009A6120">
      <w:pPr>
        <w:pStyle w:val="Heading2"/>
      </w:pPr>
      <w:r>
        <w:t>Case Questions</w:t>
      </w:r>
    </w:p>
    <w:p w14:paraId="1CB76E5C" w14:textId="77777777" w:rsidR="009A6120" w:rsidRDefault="009A6120" w:rsidP="009A6120">
      <w:pPr>
        <w:pStyle w:val="ListParagraph"/>
        <w:numPr>
          <w:ilvl w:val="0"/>
          <w:numId w:val="28"/>
        </w:numPr>
        <w:contextualSpacing w:val="0"/>
      </w:pPr>
      <w:r>
        <w:t xml:space="preserve">What kinds of things can Allison do to avoid plagiarizing her report on Romeo and Juliet? </w:t>
      </w:r>
    </w:p>
    <w:p w14:paraId="51A28B6E" w14:textId="078BA993" w:rsidR="009A6120" w:rsidRDefault="009A6120" w:rsidP="009A6120">
      <w:pPr>
        <w:pStyle w:val="ListParagraph"/>
        <w:numPr>
          <w:ilvl w:val="0"/>
          <w:numId w:val="28"/>
        </w:numPr>
        <w:contextualSpacing w:val="0"/>
      </w:pPr>
      <w:r>
        <w:t xml:space="preserve">Romeo and Juliet was written by Shakespeare 100s of years ago. Therefore, the original work is now considered in the Public Domain. Today, many modern films represent a re-creation or adaptation of its original story. How can Copyright laws protect your work if you were to create your own modern version of Romeo and Juliet? </w:t>
      </w:r>
      <w:r w:rsidRPr="008D7554">
        <w:rPr>
          <w:b/>
        </w:rPr>
        <w:t>Note</w:t>
      </w:r>
      <w:r>
        <w:t xml:space="preserve">: Review the U.S. Copyright Office website on this topic: </w:t>
      </w:r>
      <w:hyperlink r:id="rId9" w:history="1">
        <w:r w:rsidRPr="00CA5682">
          <w:rPr>
            <w:rStyle w:val="Hyperlink"/>
          </w:rPr>
          <w:t>https://www.copyright.gov/what-is-copyright/</w:t>
        </w:r>
      </w:hyperlink>
      <w:r>
        <w:t xml:space="preserve"> </w:t>
      </w:r>
    </w:p>
    <w:p w14:paraId="52562A3F" w14:textId="77777777" w:rsidR="009A6120" w:rsidRPr="009A6120" w:rsidRDefault="009A6120" w:rsidP="009A6120"/>
    <w:p w14:paraId="5A878600" w14:textId="77777777" w:rsidR="009A6120" w:rsidRPr="009A6120" w:rsidRDefault="009A6120" w:rsidP="009A6120"/>
    <w:p w14:paraId="733BD696" w14:textId="77777777" w:rsidR="009A6120" w:rsidRDefault="009A6120" w:rsidP="009A6120"/>
    <w:p w14:paraId="0934780A" w14:textId="3CEDCEEE" w:rsidR="009A6120" w:rsidRPr="009A6120" w:rsidRDefault="009A6120" w:rsidP="009A6120">
      <w:pPr>
        <w:tabs>
          <w:tab w:val="left" w:pos="3775"/>
        </w:tabs>
      </w:pPr>
      <w:r>
        <w:tab/>
      </w:r>
    </w:p>
    <w:sectPr w:rsidR="009A6120" w:rsidRPr="009A6120" w:rsidSect="005F32FF">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75055" w14:textId="77777777" w:rsidR="00BE4FE2" w:rsidRDefault="00BE4FE2" w:rsidP="007053F6">
      <w:r>
        <w:separator/>
      </w:r>
    </w:p>
  </w:endnote>
  <w:endnote w:type="continuationSeparator" w:id="0">
    <w:p w14:paraId="1E128C2E" w14:textId="77777777" w:rsidR="00BE4FE2" w:rsidRDefault="00BE4FE2"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605C2601"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4161D" w14:textId="77777777" w:rsidR="00BE4FE2" w:rsidRDefault="00BE4FE2" w:rsidP="007053F6">
      <w:r>
        <w:separator/>
      </w:r>
    </w:p>
  </w:footnote>
  <w:footnote w:type="continuationSeparator" w:id="0">
    <w:p w14:paraId="1C64F886" w14:textId="77777777" w:rsidR="00BE4FE2" w:rsidRDefault="00BE4FE2"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05546"/>
    <w:rsid w:val="00006C4E"/>
    <w:rsid w:val="00026378"/>
    <w:rsid w:val="00041371"/>
    <w:rsid w:val="000471F7"/>
    <w:rsid w:val="00083CC6"/>
    <w:rsid w:val="000B0258"/>
    <w:rsid w:val="000B1698"/>
    <w:rsid w:val="000C7FBD"/>
    <w:rsid w:val="00151ACB"/>
    <w:rsid w:val="001D61A0"/>
    <w:rsid w:val="001F1DE3"/>
    <w:rsid w:val="00210273"/>
    <w:rsid w:val="002159C2"/>
    <w:rsid w:val="002341AB"/>
    <w:rsid w:val="00242353"/>
    <w:rsid w:val="00247BF4"/>
    <w:rsid w:val="00250E4C"/>
    <w:rsid w:val="00267231"/>
    <w:rsid w:val="00275BE4"/>
    <w:rsid w:val="002B7D4A"/>
    <w:rsid w:val="002C0767"/>
    <w:rsid w:val="002E40B1"/>
    <w:rsid w:val="00301FF4"/>
    <w:rsid w:val="00307BAA"/>
    <w:rsid w:val="00317585"/>
    <w:rsid w:val="00330F3A"/>
    <w:rsid w:val="00353C93"/>
    <w:rsid w:val="0035516D"/>
    <w:rsid w:val="00367A9D"/>
    <w:rsid w:val="003F24A2"/>
    <w:rsid w:val="00405623"/>
    <w:rsid w:val="00434CD8"/>
    <w:rsid w:val="0044112B"/>
    <w:rsid w:val="0047561E"/>
    <w:rsid w:val="00477E2A"/>
    <w:rsid w:val="004848B5"/>
    <w:rsid w:val="004979E2"/>
    <w:rsid w:val="004D0FC3"/>
    <w:rsid w:val="004D10FA"/>
    <w:rsid w:val="004D74FA"/>
    <w:rsid w:val="0050623B"/>
    <w:rsid w:val="00570D94"/>
    <w:rsid w:val="00581BE2"/>
    <w:rsid w:val="005923FA"/>
    <w:rsid w:val="005A332A"/>
    <w:rsid w:val="005C1279"/>
    <w:rsid w:val="005D359C"/>
    <w:rsid w:val="005D4267"/>
    <w:rsid w:val="005D667E"/>
    <w:rsid w:val="005E4187"/>
    <w:rsid w:val="005F32FF"/>
    <w:rsid w:val="00622A88"/>
    <w:rsid w:val="00623623"/>
    <w:rsid w:val="006B18DF"/>
    <w:rsid w:val="006B543C"/>
    <w:rsid w:val="006E1CB8"/>
    <w:rsid w:val="00700D09"/>
    <w:rsid w:val="007053F6"/>
    <w:rsid w:val="00713A34"/>
    <w:rsid w:val="0071569E"/>
    <w:rsid w:val="007252DA"/>
    <w:rsid w:val="00730E2E"/>
    <w:rsid w:val="007631BD"/>
    <w:rsid w:val="007A0776"/>
    <w:rsid w:val="007B753B"/>
    <w:rsid w:val="007D6FF4"/>
    <w:rsid w:val="007F6BB9"/>
    <w:rsid w:val="008269BF"/>
    <w:rsid w:val="00852535"/>
    <w:rsid w:val="00855F33"/>
    <w:rsid w:val="00884387"/>
    <w:rsid w:val="008E3FC8"/>
    <w:rsid w:val="009028C6"/>
    <w:rsid w:val="00920959"/>
    <w:rsid w:val="00984899"/>
    <w:rsid w:val="009A6120"/>
    <w:rsid w:val="00A101A6"/>
    <w:rsid w:val="00A367C4"/>
    <w:rsid w:val="00A74EA3"/>
    <w:rsid w:val="00A752AF"/>
    <w:rsid w:val="00A962BC"/>
    <w:rsid w:val="00AA0FF8"/>
    <w:rsid w:val="00AC1952"/>
    <w:rsid w:val="00B0280A"/>
    <w:rsid w:val="00B1308C"/>
    <w:rsid w:val="00B1702A"/>
    <w:rsid w:val="00B3264B"/>
    <w:rsid w:val="00B57757"/>
    <w:rsid w:val="00B80E44"/>
    <w:rsid w:val="00B90C0D"/>
    <w:rsid w:val="00BB0A93"/>
    <w:rsid w:val="00BB567C"/>
    <w:rsid w:val="00BE4FE2"/>
    <w:rsid w:val="00C0057B"/>
    <w:rsid w:val="00C039A0"/>
    <w:rsid w:val="00C55D2D"/>
    <w:rsid w:val="00C6321E"/>
    <w:rsid w:val="00C70A03"/>
    <w:rsid w:val="00C8177A"/>
    <w:rsid w:val="00C97824"/>
    <w:rsid w:val="00CB15D3"/>
    <w:rsid w:val="00CB3000"/>
    <w:rsid w:val="00D00FDE"/>
    <w:rsid w:val="00D01F30"/>
    <w:rsid w:val="00D277FA"/>
    <w:rsid w:val="00D54914"/>
    <w:rsid w:val="00D63FB0"/>
    <w:rsid w:val="00DA3B44"/>
    <w:rsid w:val="00DA3F42"/>
    <w:rsid w:val="00DA608E"/>
    <w:rsid w:val="00DB21F5"/>
    <w:rsid w:val="00DC3C83"/>
    <w:rsid w:val="00EF6215"/>
    <w:rsid w:val="00F2054A"/>
    <w:rsid w:val="00F230E4"/>
    <w:rsid w:val="00F41194"/>
    <w:rsid w:val="00F6155C"/>
    <w:rsid w:val="00F7633F"/>
    <w:rsid w:val="00FB05C1"/>
    <w:rsid w:val="00FB4DF7"/>
    <w:rsid w:val="00FE6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D5491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D5491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paragraph" w:styleId="FootnoteText">
    <w:name w:val="footnote text"/>
    <w:basedOn w:val="Normal"/>
    <w:link w:val="FootnoteTextChar"/>
    <w:uiPriority w:val="99"/>
    <w:semiHidden/>
    <w:unhideWhenUsed/>
    <w:rsid w:val="00F7633F"/>
    <w:pPr>
      <w:spacing w:after="0"/>
    </w:pPr>
    <w:rPr>
      <w:sz w:val="20"/>
      <w:szCs w:val="20"/>
    </w:rPr>
  </w:style>
  <w:style w:type="character" w:customStyle="1" w:styleId="FootnoteTextChar">
    <w:name w:val="Footnote Text Char"/>
    <w:basedOn w:val="DefaultParagraphFont"/>
    <w:link w:val="FootnoteText"/>
    <w:uiPriority w:val="99"/>
    <w:semiHidden/>
    <w:rsid w:val="00F7633F"/>
    <w:rPr>
      <w:sz w:val="20"/>
      <w:szCs w:val="20"/>
    </w:rPr>
  </w:style>
  <w:style w:type="character" w:styleId="FootnoteReference">
    <w:name w:val="footnote reference"/>
    <w:basedOn w:val="DefaultParagraphFont"/>
    <w:uiPriority w:val="99"/>
    <w:semiHidden/>
    <w:unhideWhenUsed/>
    <w:rsid w:val="00F7633F"/>
    <w:rPr>
      <w:vertAlign w:val="superscript"/>
    </w:rPr>
  </w:style>
  <w:style w:type="character" w:styleId="UnresolvedMention">
    <w:name w:val="Unresolved Mention"/>
    <w:basedOn w:val="DefaultParagraphFont"/>
    <w:uiPriority w:val="99"/>
    <w:semiHidden/>
    <w:unhideWhenUsed/>
    <w:rsid w:val="00902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pyright.gov/what-is-copyri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00B3E-5800-4A30-AAB5-DAB050BB7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DIT-activity-template</Template>
  <TotalTime>3</TotalTime>
  <Pages>2</Pages>
  <Words>291</Words>
  <Characters>1661</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DIT Chapter 16 Cybersecurity</vt:lpstr>
      <vt:lpstr>Chapter 16 Cybersecurity</vt:lpstr>
      <vt:lpstr>    The Red Team Operators</vt:lpstr>
      <vt:lpstr>    Case Questions</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17 Ethical Issues in Information Technology case</dc:title>
  <dc:subject/>
  <dc:creator>gloria schramm</dc:creator>
  <cp:keywords>DIT case</cp:keywords>
  <dc:description/>
  <cp:lastModifiedBy>Gloria Schramm</cp:lastModifiedBy>
  <cp:revision>4</cp:revision>
  <dcterms:created xsi:type="dcterms:W3CDTF">2023-06-11T22:22:00Z</dcterms:created>
  <dcterms:modified xsi:type="dcterms:W3CDTF">2023-06-11T22:24:00Z</dcterms:modified>
</cp:coreProperties>
</file>