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4F9BBDBF" w:rsidR="008A7C3B" w:rsidRPr="008426A4" w:rsidRDefault="00020A4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6CB4D039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181600" cy="1367790"/>
                <wp:effectExtent l="0" t="0" r="0" b="0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25A2C2EF" w:rsidR="008A7C3B" w:rsidRPr="008426A4" w:rsidRDefault="008A7C3B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Activity</w:t>
                            </w:r>
                            <w:r w:rsidR="00DE6A68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53F85666" w14:textId="0B328F8B" w:rsidR="008A7C3B" w:rsidRDefault="003C3C95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Lego® Language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481F99C" w14:textId="0606512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426A4">
                              <w:rPr>
                                <w:color w:val="FFFFFF" w:themeColor="background1"/>
                              </w:rPr>
                              <w:t>MODULE</w:t>
                            </w:r>
                            <w:r w:rsidR="00C3582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400F4A">
                              <w:rPr>
                                <w:color w:val="FFFFFF" w:themeColor="background1"/>
                              </w:rPr>
                              <w:t>1</w:t>
                            </w:r>
                            <w:r w:rsidR="00020A48">
                              <w:rPr>
                                <w:color w:val="FFFFFF" w:themeColor="background1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bookmarkStart w:id="0" w:name="_Hlk139375341"/>
                            <w:r w:rsidR="00020A48" w:rsidRPr="00020A48">
                              <w:rPr>
                                <w:color w:val="FFFFFF" w:themeColor="background1"/>
                              </w:rPr>
                              <w:t>Computer Languages, Applications, and Emerging Technologies</w:t>
                            </w:r>
                            <w:bookmarkEnd w:id="0"/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21348E00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activity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TECHNOLOGY (8207310) course. Funded by the Cyber/IT Pathways Program, Cyber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11.25pt;width:408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" filled="f" stroked="f" strokeweight=".5pt">
                <v:textbox style="mso-fit-shape-to-text:t" inset="0,0,0,0">
                  <w:txbxContent>
                    <w:p w14:paraId="64B37765" w14:textId="25A2C2EF" w:rsidR="008A7C3B" w:rsidRPr="008426A4" w:rsidRDefault="008A7C3B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Activity</w:t>
                      </w:r>
                      <w:r w:rsidR="00DE6A68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53F85666" w14:textId="0B328F8B" w:rsidR="008A7C3B" w:rsidRDefault="003C3C95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Lego® Language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481F99C" w14:textId="0606512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  <w:r w:rsidRPr="008426A4">
                        <w:rPr>
                          <w:color w:val="FFFFFF" w:themeColor="background1"/>
                        </w:rPr>
                        <w:t>MODULE</w:t>
                      </w:r>
                      <w:r w:rsidR="00C3582C">
                        <w:rPr>
                          <w:color w:val="FFFFFF" w:themeColor="background1"/>
                        </w:rPr>
                        <w:t xml:space="preserve"> </w:t>
                      </w:r>
                      <w:r w:rsidR="00400F4A">
                        <w:rPr>
                          <w:color w:val="FFFFFF" w:themeColor="background1"/>
                        </w:rPr>
                        <w:t>1</w:t>
                      </w:r>
                      <w:r w:rsidR="00020A48">
                        <w:rPr>
                          <w:color w:val="FFFFFF" w:themeColor="background1"/>
                        </w:rPr>
                        <w:t>3</w:t>
                      </w:r>
                      <w:r>
                        <w:rPr>
                          <w:color w:val="FFFFFF" w:themeColor="background1"/>
                        </w:rPr>
                        <w:t xml:space="preserve">: </w:t>
                      </w:r>
                      <w:bookmarkStart w:id="1" w:name="_Hlk139375341"/>
                      <w:r w:rsidR="00020A48" w:rsidRPr="00020A48">
                        <w:rPr>
                          <w:color w:val="FFFFFF" w:themeColor="background1"/>
                        </w:rPr>
                        <w:t>Computer Languages, Applications, and Emerging Technologies</w:t>
                      </w:r>
                      <w:bookmarkEnd w:id="1"/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21348E00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activity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TECHNOLOGY (8207310) course. Funded by the Cyber/IT Pathways Program, Cyber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225426594" name="Picture 225426594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D740" id="Text Box 13829640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225426594" name="Picture 225426594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617ADD92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020A48" w:rsidRPr="00020A48">
        <w:t xml:space="preserve">Computer Languages, Applications, and Emerging Technologies </w:t>
      </w:r>
    </w:p>
    <w:p w14:paraId="21C62967" w14:textId="09524751" w:rsidR="00C3582C" w:rsidRDefault="00C3582C" w:rsidP="00C3582C">
      <w:pPr>
        <w:pStyle w:val="Heading2"/>
      </w:pPr>
      <w:r>
        <w:t xml:space="preserve">Activity: </w:t>
      </w:r>
      <w:bookmarkStart w:id="2" w:name="_Hlk127958045"/>
      <w:r w:rsidR="003C3C95">
        <w:t>Lego® Language</w:t>
      </w:r>
    </w:p>
    <w:bookmarkEnd w:id="2"/>
    <w:p w14:paraId="4DF8F849" w14:textId="23C1C69F" w:rsidR="00BE3306" w:rsidRDefault="003C3C95" w:rsidP="00AC426F">
      <w:r w:rsidRPr="003C3C95">
        <w:t>The student uses Lego® or other interlocking bricks to demonstrate precise directions that are needed for a computer to understand what it needs to complete.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0EEBDB74" w14:textId="77777777" w:rsidR="00EF35F5" w:rsidRDefault="00EF35F5" w:rsidP="00EF35F5">
      <w:pPr>
        <w:pStyle w:val="ListParagraph"/>
        <w:numPr>
          <w:ilvl w:val="0"/>
          <w:numId w:val="38"/>
        </w:numPr>
        <w:contextualSpacing w:val="0"/>
      </w:pPr>
      <w:bookmarkStart w:id="3" w:name="_Hlk125694432"/>
      <w:r w:rsidRPr="006A7FDB">
        <w:rPr>
          <w:b/>
          <w:bCs/>
        </w:rPr>
        <w:t>12.03</w:t>
      </w:r>
      <w:r>
        <w:t xml:space="preserve"> Express an understanding of basic terminology used in programming (e.g., algorithm, binary, code, block-based, objects, functions) </w:t>
      </w:r>
    </w:p>
    <w:bookmarkEnd w:id="3"/>
    <w:p w14:paraId="7F2E46E8" w14:textId="77777777" w:rsidR="008A7C3B" w:rsidRDefault="008A7C3B" w:rsidP="008A7C3B">
      <w:pPr>
        <w:pStyle w:val="Heading2"/>
      </w:pPr>
      <w:r>
        <w:t>Teacher Notes</w:t>
      </w:r>
    </w:p>
    <w:p w14:paraId="28828C13" w14:textId="7AAD0B68" w:rsidR="003C3C95" w:rsidRDefault="003C3C95" w:rsidP="003C3C95">
      <w:pPr>
        <w:rPr>
          <w:rFonts w:eastAsia="Times New Roman"/>
        </w:rPr>
      </w:pPr>
      <w:r w:rsidRPr="00160FC2">
        <w:rPr>
          <w:rFonts w:eastAsia="Times New Roman"/>
        </w:rPr>
        <w:t>This is a demonstration of how important it is to give exact directions and what can be done if the directions</w:t>
      </w:r>
      <w:r>
        <w:rPr>
          <w:rFonts w:eastAsia="Times New Roman"/>
        </w:rPr>
        <w:t xml:space="preserve"> are not understood. Students will be explaining to each other how to build a Lego shape.  </w:t>
      </w:r>
    </w:p>
    <w:p w14:paraId="4AE7EF47" w14:textId="0BE898F9" w:rsidR="00D91F0B" w:rsidRDefault="00D91F0B" w:rsidP="003C3C95">
      <w:pPr>
        <w:rPr>
          <w:rFonts w:eastAsia="Times New Roman"/>
        </w:rPr>
      </w:pPr>
      <w:r>
        <w:rPr>
          <w:rFonts w:eastAsia="Times New Roman"/>
        </w:rPr>
        <w:t>This activity requires a bag of Lego® bricks for each student. Put the same number of bricks in each bag. The size of the brick</w:t>
      </w:r>
      <w:r w:rsidR="00133224">
        <w:rPr>
          <w:rFonts w:eastAsia="Times New Roman"/>
        </w:rPr>
        <w:t>s</w:t>
      </w:r>
      <w:r>
        <w:rPr>
          <w:rFonts w:eastAsia="Times New Roman"/>
        </w:rPr>
        <w:t xml:space="preserve"> can vary.  </w:t>
      </w:r>
    </w:p>
    <w:p w14:paraId="3FBD1BD2" w14:textId="25E6EBEA" w:rsidR="00414621" w:rsidRDefault="003C3C95" w:rsidP="003C3C95">
      <w:pPr>
        <w:rPr>
          <w:rFonts w:ascii="Calibri" w:eastAsia="Calibri" w:hAnsi="Calibri" w:cs="Calibri"/>
        </w:rPr>
      </w:pPr>
      <w:r w:rsidRPr="003C3C95">
        <w:rPr>
          <w:rFonts w:ascii="Calibri" w:eastAsia="Calibri" w:hAnsi="Calibri" w:cs="Calibri"/>
        </w:rPr>
        <w:t>Chairs will need to be arranged in pairs and back-to-back to start. Seats can either be assigned or allow students to select them. If there is an odd number of students, the teacher may need to be the computer/program for the extra students</w:t>
      </w:r>
      <w:r w:rsidR="009136E3">
        <w:rPr>
          <w:rFonts w:ascii="Calibri" w:eastAsia="Calibri" w:hAnsi="Calibri" w:cs="Calibri"/>
        </w:rPr>
        <w:t xml:space="preserve">. </w:t>
      </w:r>
    </w:p>
    <w:p w14:paraId="691B62AA" w14:textId="485D1EFC" w:rsidR="00A54699" w:rsidRDefault="00860290" w:rsidP="00A54699">
      <w:pPr>
        <w:contextualSpacing/>
        <w:rPr>
          <w:rFonts w:eastAsia="Times New Roman"/>
        </w:rPr>
      </w:pPr>
      <w:r>
        <w:rPr>
          <w:rFonts w:eastAsia="Times New Roman"/>
        </w:rPr>
        <w:t>Rules</w:t>
      </w:r>
      <w:r w:rsidR="00D91F0B">
        <w:rPr>
          <w:rFonts w:eastAsia="Times New Roman"/>
        </w:rPr>
        <w:t xml:space="preserve"> for part 1:</w:t>
      </w:r>
    </w:p>
    <w:p w14:paraId="708E6D53" w14:textId="464E861D" w:rsidR="00A54699" w:rsidRDefault="00A54699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 w:rsidRPr="00A54699">
        <w:rPr>
          <w:rFonts w:eastAsia="Times New Roman"/>
        </w:rPr>
        <w:t>Students sit back-to-back</w:t>
      </w:r>
      <w:r>
        <w:rPr>
          <w:rFonts w:eastAsia="Times New Roman"/>
        </w:rPr>
        <w:t xml:space="preserve">. </w:t>
      </w:r>
    </w:p>
    <w:p w14:paraId="0DBA3F99" w14:textId="6998C6DA" w:rsidR="00A54699" w:rsidRPr="00A54699" w:rsidRDefault="00A54699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 w:rsidRPr="00A54699">
        <w:rPr>
          <w:rFonts w:eastAsia="Times New Roman"/>
        </w:rPr>
        <w:t xml:space="preserve">One student is the </w:t>
      </w:r>
      <w:r w:rsidRPr="00D91F0B">
        <w:rPr>
          <w:rFonts w:eastAsia="Times New Roman"/>
          <w:b/>
          <w:bCs/>
        </w:rPr>
        <w:t>computer</w:t>
      </w:r>
      <w:r>
        <w:rPr>
          <w:rFonts w:eastAsia="Times New Roman"/>
        </w:rPr>
        <w:t>:</w:t>
      </w:r>
    </w:p>
    <w:p w14:paraId="3D269BF6" w14:textId="7566DAE8" w:rsidR="00A54699" w:rsidRPr="00A54699" w:rsidRDefault="00A54699" w:rsidP="004B2292">
      <w:pPr>
        <w:pStyle w:val="ListParagraph"/>
        <w:numPr>
          <w:ilvl w:val="0"/>
          <w:numId w:val="32"/>
        </w:numPr>
        <w:contextualSpacing w:val="0"/>
        <w:rPr>
          <w:rFonts w:eastAsia="Times New Roman"/>
        </w:rPr>
      </w:pPr>
      <w:r w:rsidRPr="00A54699">
        <w:rPr>
          <w:rFonts w:eastAsia="Times New Roman"/>
        </w:rPr>
        <w:t>The computer cannot talk</w:t>
      </w:r>
      <w:r>
        <w:rPr>
          <w:rFonts w:eastAsia="Times New Roman"/>
        </w:rPr>
        <w:t>.</w:t>
      </w:r>
    </w:p>
    <w:p w14:paraId="0D39FBDF" w14:textId="46E2CC08" w:rsidR="00A54699" w:rsidRDefault="00A54699" w:rsidP="004B2292">
      <w:pPr>
        <w:pStyle w:val="ListParagraph"/>
        <w:numPr>
          <w:ilvl w:val="0"/>
          <w:numId w:val="32"/>
        </w:numPr>
        <w:contextualSpacing w:val="0"/>
        <w:rPr>
          <w:rFonts w:eastAsia="Times New Roman"/>
        </w:rPr>
      </w:pPr>
      <w:r w:rsidRPr="00A54699">
        <w:rPr>
          <w:rFonts w:eastAsia="Times New Roman"/>
        </w:rPr>
        <w:t>The</w:t>
      </w:r>
      <w:r w:rsidR="00860290">
        <w:rPr>
          <w:rFonts w:eastAsia="Times New Roman"/>
        </w:rPr>
        <w:t xml:space="preserve"> computer</w:t>
      </w:r>
      <w:r w:rsidRPr="00A54699">
        <w:rPr>
          <w:rFonts w:eastAsia="Times New Roman"/>
        </w:rPr>
        <w:t xml:space="preserve"> can only listen and complete the task the programmer tells them</w:t>
      </w:r>
      <w:r>
        <w:rPr>
          <w:rFonts w:eastAsia="Times New Roman"/>
        </w:rPr>
        <w:t>.</w:t>
      </w:r>
    </w:p>
    <w:p w14:paraId="32274C42" w14:textId="4A3EA9D1" w:rsidR="00860290" w:rsidRPr="00A54699" w:rsidRDefault="00860290" w:rsidP="004B2292">
      <w:pPr>
        <w:pStyle w:val="ListParagraph"/>
        <w:numPr>
          <w:ilvl w:val="0"/>
          <w:numId w:val="32"/>
        </w:numPr>
        <w:contextualSpacing w:val="0"/>
        <w:rPr>
          <w:rFonts w:eastAsia="Times New Roman"/>
        </w:rPr>
      </w:pPr>
      <w:r>
        <w:rPr>
          <w:rFonts w:eastAsia="Times New Roman"/>
        </w:rPr>
        <w:t>The computer can say the word “ding” when the task is complete so the programmer knows you are ready for the next step.</w:t>
      </w:r>
    </w:p>
    <w:p w14:paraId="048042C7" w14:textId="251192E1" w:rsidR="00A54699" w:rsidRPr="00A54699" w:rsidRDefault="00A54699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 w:rsidRPr="00A54699">
        <w:rPr>
          <w:rFonts w:eastAsia="Times New Roman"/>
        </w:rPr>
        <w:t xml:space="preserve">One student is the </w:t>
      </w:r>
      <w:r w:rsidRPr="00D91F0B">
        <w:rPr>
          <w:rFonts w:eastAsia="Times New Roman"/>
          <w:b/>
          <w:bCs/>
        </w:rPr>
        <w:t>programmer</w:t>
      </w:r>
      <w:r>
        <w:rPr>
          <w:rFonts w:eastAsia="Times New Roman"/>
        </w:rPr>
        <w:t>:</w:t>
      </w:r>
    </w:p>
    <w:p w14:paraId="478E7893" w14:textId="71970A9E" w:rsidR="00A54699" w:rsidRPr="00A54699" w:rsidRDefault="00A54699" w:rsidP="004B2292">
      <w:pPr>
        <w:pStyle w:val="ListParagraph"/>
        <w:numPr>
          <w:ilvl w:val="0"/>
          <w:numId w:val="33"/>
        </w:numPr>
        <w:contextualSpacing w:val="0"/>
        <w:rPr>
          <w:rFonts w:eastAsia="Times New Roman"/>
        </w:rPr>
      </w:pPr>
      <w:r w:rsidRPr="00A54699">
        <w:rPr>
          <w:rFonts w:eastAsia="Times New Roman"/>
        </w:rPr>
        <w:t xml:space="preserve">The programmer tells the computer what to do. </w:t>
      </w:r>
    </w:p>
    <w:p w14:paraId="28D755C2" w14:textId="18AEBCD0" w:rsidR="00A54699" w:rsidRPr="00A54699" w:rsidRDefault="00A54699" w:rsidP="004B2292">
      <w:pPr>
        <w:pStyle w:val="ListParagraph"/>
        <w:numPr>
          <w:ilvl w:val="0"/>
          <w:numId w:val="33"/>
        </w:numPr>
        <w:contextualSpacing w:val="0"/>
        <w:rPr>
          <w:rFonts w:ascii="Calibri" w:eastAsia="Calibri" w:hAnsi="Calibri" w:cs="Calibri"/>
        </w:rPr>
      </w:pPr>
      <w:r w:rsidRPr="00A54699">
        <w:rPr>
          <w:rFonts w:eastAsia="Times New Roman"/>
        </w:rPr>
        <w:t xml:space="preserve">The programmer may only use direction-type sentences such as “Place the blue </w:t>
      </w:r>
      <w:r w:rsidR="00130BAD">
        <w:rPr>
          <w:rFonts w:eastAsia="Times New Roman"/>
        </w:rPr>
        <w:t>brick</w:t>
      </w:r>
      <w:r>
        <w:rPr>
          <w:rFonts w:eastAsia="Times New Roman"/>
        </w:rPr>
        <w:t xml:space="preserve"> on top of the red </w:t>
      </w:r>
      <w:r w:rsidR="00130BAD">
        <w:rPr>
          <w:rFonts w:eastAsia="Times New Roman"/>
        </w:rPr>
        <w:t>brick</w:t>
      </w:r>
      <w:r>
        <w:rPr>
          <w:rFonts w:eastAsia="Times New Roman"/>
        </w:rPr>
        <w:t>.”</w:t>
      </w:r>
    </w:p>
    <w:p w14:paraId="4EE880ED" w14:textId="1E1D7224" w:rsidR="00130BAD" w:rsidRPr="00130BAD" w:rsidRDefault="00130BAD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 w:rsidRPr="00130BAD">
        <w:rPr>
          <w:rFonts w:eastAsia="Times New Roman"/>
        </w:rPr>
        <w:t xml:space="preserve">The Teacher distributes bags of Lego® bricks to each student. Neither the programmer nor the computer may turn around or look at the other’s bricks.  </w:t>
      </w:r>
    </w:p>
    <w:p w14:paraId="5AE98789" w14:textId="15558DA0" w:rsidR="00130BAD" w:rsidRDefault="00130BAD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>
        <w:rPr>
          <w:rFonts w:eastAsia="Times New Roman"/>
        </w:rPr>
        <w:t>T</w:t>
      </w:r>
      <w:r w:rsidRPr="009B6B19">
        <w:rPr>
          <w:rFonts w:eastAsia="Times New Roman"/>
        </w:rPr>
        <w:t xml:space="preserve">he </w:t>
      </w:r>
      <w:r>
        <w:rPr>
          <w:rFonts w:eastAsia="Times New Roman"/>
        </w:rPr>
        <w:t>p</w:t>
      </w:r>
      <w:r w:rsidRPr="009B6B19">
        <w:rPr>
          <w:rFonts w:eastAsia="Times New Roman"/>
        </w:rPr>
        <w:t xml:space="preserve">rogrammers will put the </w:t>
      </w:r>
      <w:r>
        <w:rPr>
          <w:rFonts w:eastAsia="Times New Roman"/>
        </w:rPr>
        <w:t>bricks</w:t>
      </w:r>
      <w:r w:rsidRPr="009B6B19">
        <w:rPr>
          <w:rFonts w:eastAsia="Times New Roman"/>
        </w:rPr>
        <w:t xml:space="preserve"> that are in the programmer’s bag together in any order they wish.</w:t>
      </w:r>
    </w:p>
    <w:p w14:paraId="0310A5BC" w14:textId="77777777" w:rsidR="00EF35F5" w:rsidRDefault="00EF35F5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14:paraId="2467C090" w14:textId="385DD712" w:rsidR="00130BAD" w:rsidRDefault="00130BAD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When the programmer is ready, they can give the computer directions on how to build the shape they have just created. (Only words in direction form may be used.)  </w:t>
      </w:r>
    </w:p>
    <w:p w14:paraId="5B1F814A" w14:textId="4B6112EC" w:rsidR="00130BAD" w:rsidRDefault="00130BAD" w:rsidP="004B2292">
      <w:pPr>
        <w:pStyle w:val="ListParagraph"/>
        <w:numPr>
          <w:ilvl w:val="1"/>
          <w:numId w:val="30"/>
        </w:numPr>
        <w:contextualSpacing w:val="0"/>
        <w:rPr>
          <w:rFonts w:eastAsia="Times New Roman"/>
        </w:rPr>
      </w:pPr>
      <w:r w:rsidRPr="00130BAD">
        <w:rPr>
          <w:rFonts w:eastAsia="Times New Roman"/>
        </w:rPr>
        <w:t xml:space="preserve">Do not tell computers to open the bag, the programmer should be telling them that. </w:t>
      </w:r>
      <w:r>
        <w:rPr>
          <w:rFonts w:eastAsia="Times New Roman"/>
        </w:rPr>
        <w:t>T</w:t>
      </w:r>
      <w:r w:rsidRPr="00130BAD">
        <w:rPr>
          <w:rFonts w:eastAsia="Times New Roman"/>
        </w:rPr>
        <w:t>his can be used as the 1st teaching moment if the computers open the bags before the programmers tell them to. Ask why they opened the bag</w:t>
      </w:r>
      <w:r>
        <w:rPr>
          <w:rFonts w:eastAsia="Times New Roman"/>
        </w:rPr>
        <w:t>. D</w:t>
      </w:r>
      <w:r w:rsidRPr="00130BAD">
        <w:rPr>
          <w:rFonts w:eastAsia="Times New Roman"/>
        </w:rPr>
        <w:t>id the programmer tell them to open the bag?</w:t>
      </w:r>
    </w:p>
    <w:p w14:paraId="3B5322B0" w14:textId="0965E5B6" w:rsidR="00130BAD" w:rsidRDefault="00130BAD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>
        <w:rPr>
          <w:rFonts w:eastAsia="Times New Roman"/>
        </w:rPr>
        <w:t>The computer will build the shape exactly how the programmer explains it.</w:t>
      </w:r>
    </w:p>
    <w:p w14:paraId="227E45D7" w14:textId="0F008161" w:rsidR="00130BAD" w:rsidRPr="00130BAD" w:rsidRDefault="00130BAD" w:rsidP="004B2292">
      <w:pPr>
        <w:pStyle w:val="ListParagraph"/>
        <w:numPr>
          <w:ilvl w:val="0"/>
          <w:numId w:val="30"/>
        </w:numPr>
        <w:contextualSpacing w:val="0"/>
        <w:rPr>
          <w:rFonts w:eastAsia="Times New Roman"/>
        </w:rPr>
      </w:pPr>
      <w:r w:rsidRPr="00130BAD">
        <w:rPr>
          <w:rFonts w:eastAsia="Times New Roman"/>
        </w:rPr>
        <w:t>After all the programmers have completed the directions to the computers and the computers are done building, have the students turn around and compare the shape</w:t>
      </w:r>
      <w:r>
        <w:rPr>
          <w:rFonts w:eastAsia="Times New Roman"/>
        </w:rPr>
        <w:t>s. A</w:t>
      </w:r>
      <w:r w:rsidRPr="00130BAD">
        <w:rPr>
          <w:rFonts w:eastAsia="Times New Roman"/>
        </w:rPr>
        <w:t>re they the same?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A90E74A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99331E">
        <w:rPr>
          <w:rFonts w:eastAsia="Times New Roman"/>
        </w:rPr>
        <w:t xml:space="preserve">x 2-3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3AD459D5" w:rsidR="00434CD8" w:rsidRDefault="008A7C3B" w:rsidP="00D00A72">
      <w:pPr>
        <w:pStyle w:val="Heading1"/>
      </w:pPr>
      <w:r>
        <w:t xml:space="preserve">Activity: </w:t>
      </w:r>
      <w:r w:rsidR="00D91F0B">
        <w:t>Lego® Language</w:t>
      </w:r>
    </w:p>
    <w:p w14:paraId="48544874" w14:textId="24F8C0B1" w:rsidR="00B63A8F" w:rsidRDefault="00436B46" w:rsidP="009136E3">
      <w:pPr>
        <w:rPr>
          <w:rFonts w:ascii="Calibri" w:eastAsia="Calibri" w:hAnsi="Calibri" w:cs="Calibr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9331E">
        <w:t xml:space="preserve"> </w:t>
      </w:r>
      <w:r w:rsidR="00D91F0B">
        <w:rPr>
          <w:rFonts w:ascii="Calibri" w:eastAsia="Calibri" w:hAnsi="Calibri" w:cs="Calibri"/>
        </w:rPr>
        <w:t xml:space="preserve">Complete the Lego® Language activity </w:t>
      </w:r>
      <w:r w:rsidR="00B63A8F">
        <w:rPr>
          <w:rFonts w:ascii="Calibri" w:eastAsia="Calibri" w:hAnsi="Calibri" w:cs="Calibri"/>
        </w:rPr>
        <w:t>as instructed by your teacher</w:t>
      </w:r>
      <w:r w:rsidR="004B2292">
        <w:rPr>
          <w:rFonts w:ascii="Calibri" w:eastAsia="Calibri" w:hAnsi="Calibri" w:cs="Calibri"/>
        </w:rPr>
        <w:t xml:space="preserve"> and</w:t>
      </w:r>
      <w:r w:rsidR="00B63A8F">
        <w:rPr>
          <w:rFonts w:ascii="Calibri" w:eastAsia="Calibri" w:hAnsi="Calibri" w:cs="Calibri"/>
        </w:rPr>
        <w:t xml:space="preserve"> be prepared to answer the following questions in class:</w:t>
      </w:r>
    </w:p>
    <w:p w14:paraId="179E9A2E" w14:textId="77777777" w:rsidR="00B63A8F" w:rsidRDefault="00B63A8F" w:rsidP="004B2292">
      <w:pPr>
        <w:pStyle w:val="ListParagraph"/>
        <w:numPr>
          <w:ilvl w:val="0"/>
          <w:numId w:val="35"/>
        </w:numPr>
        <w:contextualSpacing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Did your shape match the shape of your partner? </w:t>
      </w:r>
    </w:p>
    <w:p w14:paraId="6F4DA2AC" w14:textId="7BF938A5" w:rsidR="00B63A8F" w:rsidRPr="00D779EC" w:rsidRDefault="00B63A8F" w:rsidP="004B2292">
      <w:pPr>
        <w:pStyle w:val="ListParagraph"/>
        <w:numPr>
          <w:ilvl w:val="0"/>
          <w:numId w:val="35"/>
        </w:numPr>
        <w:contextualSpacing w:val="0"/>
        <w:rPr>
          <w:rFonts w:eastAsia="Times New Roman"/>
        </w:rPr>
      </w:pPr>
      <w:r w:rsidRPr="00D779EC">
        <w:rPr>
          <w:rFonts w:eastAsia="Times New Roman"/>
        </w:rPr>
        <w:t xml:space="preserve">How could </w:t>
      </w:r>
      <w:r>
        <w:rPr>
          <w:rFonts w:eastAsia="Times New Roman"/>
        </w:rPr>
        <w:t xml:space="preserve">directions be </w:t>
      </w:r>
      <w:r w:rsidRPr="00D779EC">
        <w:rPr>
          <w:rFonts w:eastAsia="Times New Roman"/>
        </w:rPr>
        <w:t>improve</w:t>
      </w:r>
      <w:r>
        <w:rPr>
          <w:rFonts w:eastAsia="Times New Roman"/>
        </w:rPr>
        <w:t>d?</w:t>
      </w:r>
    </w:p>
    <w:p w14:paraId="10669527" w14:textId="1AF598B6" w:rsidR="00B63A8F" w:rsidRDefault="00B63A8F" w:rsidP="004B2292">
      <w:pPr>
        <w:pStyle w:val="ListParagraph"/>
        <w:numPr>
          <w:ilvl w:val="0"/>
          <w:numId w:val="35"/>
        </w:numPr>
        <w:contextualSpacing w:val="0"/>
        <w:rPr>
          <w:rFonts w:eastAsia="Times New Roman"/>
        </w:rPr>
      </w:pPr>
      <w:r w:rsidRPr="00D779EC">
        <w:rPr>
          <w:rFonts w:eastAsia="Times New Roman"/>
        </w:rPr>
        <w:t xml:space="preserve">What might make it easier for </w:t>
      </w:r>
      <w:r>
        <w:rPr>
          <w:rFonts w:eastAsia="Times New Roman"/>
        </w:rPr>
        <w:t>you</w:t>
      </w:r>
      <w:r w:rsidRPr="00D779EC">
        <w:rPr>
          <w:rFonts w:eastAsia="Times New Roman"/>
        </w:rPr>
        <w:t xml:space="preserve"> to complete the task? </w:t>
      </w:r>
    </w:p>
    <w:p w14:paraId="31042747" w14:textId="6E189BCE" w:rsidR="00B63A8F" w:rsidRPr="00B63A8F" w:rsidRDefault="00B63A8F" w:rsidP="00B63A8F">
      <w:pPr>
        <w:spacing w:after="160"/>
        <w:rPr>
          <w:rFonts w:eastAsia="Times New Roman"/>
        </w:rPr>
      </w:pPr>
      <w:r>
        <w:rPr>
          <w:rFonts w:eastAsia="Times New Roman"/>
        </w:rPr>
        <w:t>New Program:</w:t>
      </w:r>
    </w:p>
    <w:p w14:paraId="06C8D472" w14:textId="04C5BD84" w:rsidR="00B63A8F" w:rsidRDefault="00B63A8F" w:rsidP="004B2292">
      <w:pPr>
        <w:pStyle w:val="ListParagraph"/>
        <w:numPr>
          <w:ilvl w:val="0"/>
          <w:numId w:val="37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Next, you will switch roles. The programmer now creates a new shape. </w:t>
      </w:r>
    </w:p>
    <w:p w14:paraId="2CA0D535" w14:textId="06EB9816" w:rsidR="004B2292" w:rsidRPr="004B2292" w:rsidRDefault="00B63A8F" w:rsidP="004B2292">
      <w:pPr>
        <w:pStyle w:val="ListParagraph"/>
        <w:numPr>
          <w:ilvl w:val="0"/>
          <w:numId w:val="37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Complete the activity as instructed by your teacher. </w:t>
      </w:r>
    </w:p>
    <w:sectPr w:rsidR="004B2292" w:rsidRPr="004B2292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FB3F" w14:textId="77777777" w:rsidR="000C2AB7" w:rsidRDefault="000C2AB7" w:rsidP="007053F6">
      <w:r>
        <w:separator/>
      </w:r>
    </w:p>
  </w:endnote>
  <w:endnote w:type="continuationSeparator" w:id="0">
    <w:p w14:paraId="3F1CBE18" w14:textId="77777777" w:rsidR="000C2AB7" w:rsidRDefault="000C2AB7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EE1F" w14:textId="77777777" w:rsidR="000C2AB7" w:rsidRDefault="000C2AB7" w:rsidP="007053F6">
      <w:r>
        <w:separator/>
      </w:r>
    </w:p>
  </w:footnote>
  <w:footnote w:type="continuationSeparator" w:id="0">
    <w:p w14:paraId="50623596" w14:textId="77777777" w:rsidR="000C2AB7" w:rsidRDefault="000C2AB7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D7549"/>
    <w:multiLevelType w:val="hybridMultilevel"/>
    <w:tmpl w:val="6AAEF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B23B9"/>
    <w:multiLevelType w:val="hybridMultilevel"/>
    <w:tmpl w:val="64F0A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75651"/>
    <w:multiLevelType w:val="hybridMultilevel"/>
    <w:tmpl w:val="33B876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135B65"/>
    <w:multiLevelType w:val="hybridMultilevel"/>
    <w:tmpl w:val="3B102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D0569"/>
    <w:multiLevelType w:val="hybridMultilevel"/>
    <w:tmpl w:val="64F0A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504DA7"/>
    <w:multiLevelType w:val="hybridMultilevel"/>
    <w:tmpl w:val="969A0A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7144F"/>
    <w:multiLevelType w:val="hybridMultilevel"/>
    <w:tmpl w:val="AED81A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6D38DD"/>
    <w:multiLevelType w:val="hybridMultilevel"/>
    <w:tmpl w:val="44F82A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04E2D"/>
    <w:multiLevelType w:val="hybridMultilevel"/>
    <w:tmpl w:val="C004E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3F3AF4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8141B"/>
    <w:multiLevelType w:val="hybridMultilevel"/>
    <w:tmpl w:val="0BFAE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670057">
    <w:abstractNumId w:val="3"/>
  </w:num>
  <w:num w:numId="2" w16cid:durableId="140928500">
    <w:abstractNumId w:val="26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5"/>
  </w:num>
  <w:num w:numId="6" w16cid:durableId="1220049196">
    <w:abstractNumId w:val="20"/>
  </w:num>
  <w:num w:numId="7" w16cid:durableId="45448255">
    <w:abstractNumId w:val="2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4"/>
  </w:num>
  <w:num w:numId="10" w16cid:durableId="1473790019">
    <w:abstractNumId w:val="29"/>
  </w:num>
  <w:num w:numId="11" w16cid:durableId="692415643">
    <w:abstractNumId w:val="14"/>
  </w:num>
  <w:num w:numId="12" w16cid:durableId="28266696">
    <w:abstractNumId w:val="10"/>
  </w:num>
  <w:num w:numId="13" w16cid:durableId="53090833">
    <w:abstractNumId w:val="21"/>
  </w:num>
  <w:num w:numId="14" w16cid:durableId="2119371731">
    <w:abstractNumId w:val="23"/>
  </w:num>
  <w:num w:numId="15" w16cid:durableId="1199589072">
    <w:abstractNumId w:val="18"/>
  </w:num>
  <w:num w:numId="16" w16cid:durableId="1639871278">
    <w:abstractNumId w:val="5"/>
  </w:num>
  <w:num w:numId="17" w16cid:durableId="1001157345">
    <w:abstractNumId w:val="35"/>
  </w:num>
  <w:num w:numId="18" w16cid:durableId="1759790989">
    <w:abstractNumId w:val="16"/>
  </w:num>
  <w:num w:numId="19" w16cid:durableId="716055332">
    <w:abstractNumId w:val="22"/>
  </w:num>
  <w:num w:numId="20" w16cid:durableId="1049183285">
    <w:abstractNumId w:val="12"/>
  </w:num>
  <w:num w:numId="21" w16cid:durableId="257953838">
    <w:abstractNumId w:val="30"/>
  </w:num>
  <w:num w:numId="22" w16cid:durableId="1720859986">
    <w:abstractNumId w:val="11"/>
  </w:num>
  <w:num w:numId="23" w16cid:durableId="1393580972">
    <w:abstractNumId w:val="32"/>
  </w:num>
  <w:num w:numId="24" w16cid:durableId="828407638">
    <w:abstractNumId w:val="7"/>
  </w:num>
  <w:num w:numId="25" w16cid:durableId="1122919083">
    <w:abstractNumId w:val="13"/>
  </w:num>
  <w:num w:numId="26" w16cid:durableId="503012291">
    <w:abstractNumId w:val="2"/>
  </w:num>
  <w:num w:numId="27" w16cid:durableId="1560705705">
    <w:abstractNumId w:val="31"/>
  </w:num>
  <w:num w:numId="28" w16cid:durableId="2029721303">
    <w:abstractNumId w:val="37"/>
  </w:num>
  <w:num w:numId="29" w16cid:durableId="1461873239">
    <w:abstractNumId w:val="36"/>
  </w:num>
  <w:num w:numId="30" w16cid:durableId="690765646">
    <w:abstractNumId w:val="17"/>
  </w:num>
  <w:num w:numId="31" w16cid:durableId="1150633571">
    <w:abstractNumId w:val="4"/>
  </w:num>
  <w:num w:numId="32" w16cid:durableId="783765760">
    <w:abstractNumId w:val="9"/>
  </w:num>
  <w:num w:numId="33" w16cid:durableId="1345475031">
    <w:abstractNumId w:val="28"/>
  </w:num>
  <w:num w:numId="34" w16cid:durableId="2045711534">
    <w:abstractNumId w:val="27"/>
  </w:num>
  <w:num w:numId="35" w16cid:durableId="1323006965">
    <w:abstractNumId w:val="6"/>
  </w:num>
  <w:num w:numId="36" w16cid:durableId="1632973878">
    <w:abstractNumId w:val="33"/>
  </w:num>
  <w:num w:numId="37" w16cid:durableId="1315599611">
    <w:abstractNumId w:val="19"/>
  </w:num>
  <w:num w:numId="38" w16cid:durableId="210857516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20A48"/>
    <w:rsid w:val="000348FC"/>
    <w:rsid w:val="00037A44"/>
    <w:rsid w:val="00042E38"/>
    <w:rsid w:val="000A3B73"/>
    <w:rsid w:val="000A5CD5"/>
    <w:rsid w:val="000B67AC"/>
    <w:rsid w:val="000C2AB7"/>
    <w:rsid w:val="0010103D"/>
    <w:rsid w:val="00130BAD"/>
    <w:rsid w:val="00133224"/>
    <w:rsid w:val="00143C8A"/>
    <w:rsid w:val="00163EC0"/>
    <w:rsid w:val="001A01C5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76943"/>
    <w:rsid w:val="003C26B5"/>
    <w:rsid w:val="003C3C95"/>
    <w:rsid w:val="003E2A3B"/>
    <w:rsid w:val="003F24A2"/>
    <w:rsid w:val="00400F4A"/>
    <w:rsid w:val="00405623"/>
    <w:rsid w:val="00414621"/>
    <w:rsid w:val="004211E1"/>
    <w:rsid w:val="0042177D"/>
    <w:rsid w:val="00434CD8"/>
    <w:rsid w:val="00436B46"/>
    <w:rsid w:val="00441E23"/>
    <w:rsid w:val="0045154E"/>
    <w:rsid w:val="004650E6"/>
    <w:rsid w:val="0047561E"/>
    <w:rsid w:val="00492DD9"/>
    <w:rsid w:val="004B2292"/>
    <w:rsid w:val="004B68A1"/>
    <w:rsid w:val="004E1085"/>
    <w:rsid w:val="005241D3"/>
    <w:rsid w:val="00537935"/>
    <w:rsid w:val="00581BE2"/>
    <w:rsid w:val="00594672"/>
    <w:rsid w:val="005D359C"/>
    <w:rsid w:val="005E3FEF"/>
    <w:rsid w:val="00611C0B"/>
    <w:rsid w:val="006206FD"/>
    <w:rsid w:val="0063077A"/>
    <w:rsid w:val="00700D09"/>
    <w:rsid w:val="007053F6"/>
    <w:rsid w:val="0071569E"/>
    <w:rsid w:val="0071671A"/>
    <w:rsid w:val="007252DA"/>
    <w:rsid w:val="007674D1"/>
    <w:rsid w:val="00776192"/>
    <w:rsid w:val="00776F3D"/>
    <w:rsid w:val="007B753B"/>
    <w:rsid w:val="007C1F58"/>
    <w:rsid w:val="007E3792"/>
    <w:rsid w:val="00803740"/>
    <w:rsid w:val="008269BF"/>
    <w:rsid w:val="00836D16"/>
    <w:rsid w:val="00844192"/>
    <w:rsid w:val="00855F33"/>
    <w:rsid w:val="00860290"/>
    <w:rsid w:val="00862441"/>
    <w:rsid w:val="00876D8B"/>
    <w:rsid w:val="00896CAF"/>
    <w:rsid w:val="008A7C3B"/>
    <w:rsid w:val="008F7D74"/>
    <w:rsid w:val="009006C8"/>
    <w:rsid w:val="009136E3"/>
    <w:rsid w:val="009657F1"/>
    <w:rsid w:val="0097614B"/>
    <w:rsid w:val="0099331E"/>
    <w:rsid w:val="009C4A12"/>
    <w:rsid w:val="009D6200"/>
    <w:rsid w:val="009E3EE1"/>
    <w:rsid w:val="009F4B7C"/>
    <w:rsid w:val="00A217CC"/>
    <w:rsid w:val="00A367C4"/>
    <w:rsid w:val="00A41A9D"/>
    <w:rsid w:val="00A45AD8"/>
    <w:rsid w:val="00A54699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31444"/>
    <w:rsid w:val="00B54652"/>
    <w:rsid w:val="00B54B28"/>
    <w:rsid w:val="00B56440"/>
    <w:rsid w:val="00B57757"/>
    <w:rsid w:val="00B60854"/>
    <w:rsid w:val="00B63A8F"/>
    <w:rsid w:val="00B80E44"/>
    <w:rsid w:val="00B90C0D"/>
    <w:rsid w:val="00BA4AB0"/>
    <w:rsid w:val="00BB567C"/>
    <w:rsid w:val="00BB59E5"/>
    <w:rsid w:val="00BB6EA8"/>
    <w:rsid w:val="00BC5D82"/>
    <w:rsid w:val="00BE3306"/>
    <w:rsid w:val="00BF72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A50E9"/>
    <w:rsid w:val="00CB19ED"/>
    <w:rsid w:val="00CB22C2"/>
    <w:rsid w:val="00CC4377"/>
    <w:rsid w:val="00D00A72"/>
    <w:rsid w:val="00D00FDE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91F0B"/>
    <w:rsid w:val="00DD23B8"/>
    <w:rsid w:val="00DE6A68"/>
    <w:rsid w:val="00E30299"/>
    <w:rsid w:val="00E45DAE"/>
    <w:rsid w:val="00E959D4"/>
    <w:rsid w:val="00E969F8"/>
    <w:rsid w:val="00EB3DCF"/>
    <w:rsid w:val="00EB57AF"/>
    <w:rsid w:val="00EF35F5"/>
    <w:rsid w:val="00F2054A"/>
    <w:rsid w:val="00F30D1F"/>
    <w:rsid w:val="00F45F38"/>
    <w:rsid w:val="00F607D9"/>
    <w:rsid w:val="00FB4DF7"/>
    <w:rsid w:val="00FD5B26"/>
    <w:rsid w:val="6D7D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</TotalTime>
  <Pages>4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13 Activity: Lego Language</dc:title>
  <dc:subject/>
  <dc:creator>gloria schramm</dc:creator>
  <cp:keywords>DIT</cp:keywords>
  <dc:description/>
  <cp:lastModifiedBy>Gloria Schramm</cp:lastModifiedBy>
  <cp:revision>8</cp:revision>
  <dcterms:created xsi:type="dcterms:W3CDTF">2023-07-04T19:25:00Z</dcterms:created>
  <dcterms:modified xsi:type="dcterms:W3CDTF">2023-07-10T01:27:00Z</dcterms:modified>
</cp:coreProperties>
</file>