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95D61C"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03A4C5CB">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2DCE5F49" w:rsidR="008A7C3B" w:rsidRDefault="00B1670C" w:rsidP="00322CA6">
                                <w:pPr>
                                  <w:rPr>
                                    <w:color w:val="FFFFFF" w:themeColor="background1"/>
                                    <w:sz w:val="36"/>
                                    <w:szCs w:val="36"/>
                                  </w:rPr>
                                </w:pPr>
                                <w:r>
                                  <w:rPr>
                                    <w:color w:val="FFFFFF" w:themeColor="background1"/>
                                    <w:sz w:val="36"/>
                                    <w:szCs w:val="36"/>
                                  </w:rPr>
                                  <w:t>Career Search Resources</w:t>
                                </w:r>
                                <w:r w:rsidR="007436FC">
                                  <w:rPr>
                                    <w:color w:val="FFFFFF" w:themeColor="background1"/>
                                    <w:sz w:val="36"/>
                                    <w:szCs w:val="36"/>
                                  </w:rPr>
                                  <w:t xml:space="preserve"> </w:t>
                                </w:r>
                                <w:r w:rsidR="00371F2C" w:rsidRPr="00371F2C">
                                  <w:rPr>
                                    <w:color w:val="FFFFFF" w:themeColor="background1"/>
                                    <w:sz w:val="36"/>
                                    <w:szCs w:val="36"/>
                                  </w:rPr>
                                  <w:t xml:space="preserve"> </w:t>
                                </w:r>
                              </w:p>
                              <w:p w14:paraId="791778CB" w14:textId="77777777" w:rsidR="008A7C3B" w:rsidRDefault="008A7C3B" w:rsidP="00322CA6">
                                <w:pPr>
                                  <w:rPr>
                                    <w:color w:val="FFFFFF" w:themeColor="background1"/>
                                  </w:rPr>
                                </w:pPr>
                              </w:p>
                              <w:p w14:paraId="1481F99C" w14:textId="2F733D14" w:rsidR="008A7C3B" w:rsidRDefault="008A7C3B" w:rsidP="00322CA6">
                                <w:pPr>
                                  <w:rPr>
                                    <w:color w:val="FFFFFF" w:themeColor="background1"/>
                                  </w:rPr>
                                </w:pPr>
                                <w:r w:rsidRPr="008426A4">
                                  <w:rPr>
                                    <w:color w:val="FFFFFF" w:themeColor="background1"/>
                                  </w:rPr>
                                  <w:t xml:space="preserve">MODULE </w:t>
                                </w:r>
                                <w:r w:rsidR="007436FC">
                                  <w:rPr>
                                    <w:color w:val="FFFFFF" w:themeColor="background1"/>
                                  </w:rPr>
                                  <w:t>2</w:t>
                                </w:r>
                                <w:r>
                                  <w:rPr>
                                    <w:color w:val="FFFFFF" w:themeColor="background1"/>
                                  </w:rPr>
                                  <w:t>:</w:t>
                                </w:r>
                                <w:bookmarkStart w:id="0" w:name="_Hlk137897172"/>
                                <w:r w:rsidR="00B1670C">
                                  <w:rPr>
                                    <w:color w:val="FFFFFF" w:themeColor="background1"/>
                                  </w:rPr>
                                  <w:t xml:space="preserve"> </w:t>
                                </w:r>
                                <w:r w:rsidR="007436FC">
                                  <w:rPr>
                                    <w:color w:val="FFFFFF" w:themeColor="background1"/>
                                  </w:rPr>
                                  <w:t>Job/Career Exploration and Planning</w:t>
                                </w:r>
                                <w:bookmarkEnd w:id="0"/>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2DCE5F49" w:rsidR="008A7C3B" w:rsidRDefault="00B1670C" w:rsidP="00322CA6">
                          <w:pPr>
                            <w:rPr>
                              <w:color w:val="FFFFFF" w:themeColor="background1"/>
                              <w:sz w:val="36"/>
                              <w:szCs w:val="36"/>
                            </w:rPr>
                          </w:pPr>
                          <w:r>
                            <w:rPr>
                              <w:color w:val="FFFFFF" w:themeColor="background1"/>
                              <w:sz w:val="36"/>
                              <w:szCs w:val="36"/>
                            </w:rPr>
                            <w:t>Career Search Resources</w:t>
                          </w:r>
                          <w:r w:rsidR="007436FC">
                            <w:rPr>
                              <w:color w:val="FFFFFF" w:themeColor="background1"/>
                              <w:sz w:val="36"/>
                              <w:szCs w:val="36"/>
                            </w:rPr>
                            <w:t xml:space="preserve"> </w:t>
                          </w:r>
                          <w:r w:rsidR="00371F2C" w:rsidRPr="00371F2C">
                            <w:rPr>
                              <w:color w:val="FFFFFF" w:themeColor="background1"/>
                              <w:sz w:val="36"/>
                              <w:szCs w:val="36"/>
                            </w:rPr>
                            <w:t xml:space="preserve"> </w:t>
                          </w:r>
                        </w:p>
                        <w:p w14:paraId="791778CB" w14:textId="77777777" w:rsidR="008A7C3B" w:rsidRDefault="008A7C3B" w:rsidP="00322CA6">
                          <w:pPr>
                            <w:rPr>
                              <w:color w:val="FFFFFF" w:themeColor="background1"/>
                            </w:rPr>
                          </w:pPr>
                        </w:p>
                        <w:p w14:paraId="1481F99C" w14:textId="2F733D14" w:rsidR="008A7C3B" w:rsidRDefault="008A7C3B" w:rsidP="00322CA6">
                          <w:pPr>
                            <w:rPr>
                              <w:color w:val="FFFFFF" w:themeColor="background1"/>
                            </w:rPr>
                          </w:pPr>
                          <w:r w:rsidRPr="008426A4">
                            <w:rPr>
                              <w:color w:val="FFFFFF" w:themeColor="background1"/>
                            </w:rPr>
                            <w:t xml:space="preserve">MODULE </w:t>
                          </w:r>
                          <w:r w:rsidR="007436FC">
                            <w:rPr>
                              <w:color w:val="FFFFFF" w:themeColor="background1"/>
                            </w:rPr>
                            <w:t>2</w:t>
                          </w:r>
                          <w:r>
                            <w:rPr>
                              <w:color w:val="FFFFFF" w:themeColor="background1"/>
                            </w:rPr>
                            <w:t>:</w:t>
                          </w:r>
                          <w:bookmarkStart w:id="1" w:name="_Hlk137897172"/>
                          <w:r w:rsidR="00B1670C">
                            <w:rPr>
                              <w:color w:val="FFFFFF" w:themeColor="background1"/>
                            </w:rPr>
                            <w:t xml:space="preserve"> </w:t>
                          </w:r>
                          <w:r w:rsidR="007436FC">
                            <w:rPr>
                              <w:color w:val="FFFFFF" w:themeColor="background1"/>
                            </w:rPr>
                            <w:t>Job/Career Exploration and Planning</w:t>
                          </w:r>
                          <w:bookmarkEnd w:id="1"/>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48E5A8DB" w14:textId="0956D2B3" w:rsidR="00B80E44" w:rsidRDefault="00B80E44" w:rsidP="007B753B">
      <w:pPr>
        <w:pStyle w:val="Heading1"/>
      </w:pPr>
      <w:r>
        <w:lastRenderedPageBreak/>
        <w:t xml:space="preserve">Module </w:t>
      </w:r>
      <w:r w:rsidR="007436FC">
        <w:t>2</w:t>
      </w:r>
      <w:r w:rsidR="00000C37">
        <w:t xml:space="preserve">: </w:t>
      </w:r>
      <w:r w:rsidR="007436FC" w:rsidRPr="007436FC">
        <w:t>Job/Career Exploration and Planning</w:t>
      </w:r>
    </w:p>
    <w:p w14:paraId="2B5A9AFF" w14:textId="6025D3BC" w:rsidR="00BE3306" w:rsidRDefault="00BE3306" w:rsidP="00BE3306">
      <w:pPr>
        <w:pStyle w:val="Heading2"/>
      </w:pPr>
      <w:r>
        <w:t xml:space="preserve">Activity: </w:t>
      </w:r>
      <w:r w:rsidR="00BE0CFC">
        <w:t xml:space="preserve">Career </w:t>
      </w:r>
      <w:r w:rsidR="00B1670C">
        <w:t xml:space="preserve">Search </w:t>
      </w:r>
      <w:r w:rsidR="00BE0CFC">
        <w:t>Resources</w:t>
      </w:r>
    </w:p>
    <w:p w14:paraId="31C2C88A" w14:textId="41286962" w:rsidR="00D75167" w:rsidRPr="00B80E44" w:rsidRDefault="00BE3306" w:rsidP="00D75167">
      <w:bookmarkStart w:id="2" w:name="_Hlk134722097"/>
      <w:r>
        <w:t>The studen</w:t>
      </w:r>
      <w:r w:rsidR="00C64A4E">
        <w:t xml:space="preserve">t </w:t>
      </w:r>
      <w:r w:rsidR="00BE0CFC">
        <w:t>accesses a career resource website to</w:t>
      </w:r>
      <w:r w:rsidR="00D75167">
        <w:t xml:space="preserve"> analyze occupations and opportunities for employment and career advice</w:t>
      </w:r>
      <w:r w:rsidR="00D75167" w:rsidRPr="00B80E44">
        <w:t>.</w:t>
      </w:r>
    </w:p>
    <w:bookmarkEnd w:id="2"/>
    <w:p w14:paraId="3828EAD5" w14:textId="77777777" w:rsidR="008A7C3B" w:rsidRDefault="008A7C3B" w:rsidP="008A7C3B">
      <w:pPr>
        <w:pStyle w:val="Heading2"/>
      </w:pPr>
      <w:r w:rsidRPr="007B753B">
        <w:t>Standard</w:t>
      </w:r>
      <w:r>
        <w:t>s Assessed</w:t>
      </w:r>
    </w:p>
    <w:p w14:paraId="56165F35" w14:textId="77777777" w:rsidR="00B57A79" w:rsidRPr="00D211EF" w:rsidRDefault="00B57A79" w:rsidP="00B57A79">
      <w:pPr>
        <w:pStyle w:val="ListParagraph"/>
        <w:numPr>
          <w:ilvl w:val="0"/>
          <w:numId w:val="26"/>
        </w:numPr>
        <w:contextualSpacing w:val="0"/>
      </w:pPr>
      <w:r w:rsidRPr="00D211EF">
        <w:rPr>
          <w:b/>
          <w:bCs/>
        </w:rPr>
        <w:t>09.02</w:t>
      </w:r>
      <w:r w:rsidRPr="00D211EF">
        <w:t xml:space="preserve"> Use career resources to develop and analyze occupations and opportunities for internships, continuing </w:t>
      </w:r>
      <w:proofErr w:type="gramStart"/>
      <w:r w:rsidRPr="00D211EF">
        <w:t>education</w:t>
      </w:r>
      <w:proofErr w:type="gramEnd"/>
      <w:r w:rsidRPr="00D211EF">
        <w:t xml:space="preserve"> and on-the-job training.</w:t>
      </w:r>
    </w:p>
    <w:p w14:paraId="334F5E6E" w14:textId="77777777" w:rsidR="00B57A79" w:rsidRPr="00D211EF" w:rsidRDefault="00B57A79" w:rsidP="00B57A79">
      <w:pPr>
        <w:pStyle w:val="ListParagraph"/>
        <w:numPr>
          <w:ilvl w:val="0"/>
          <w:numId w:val="26"/>
        </w:numPr>
        <w:contextualSpacing w:val="0"/>
      </w:pPr>
      <w:r w:rsidRPr="00D211EF">
        <w:rPr>
          <w:b/>
          <w:bCs/>
        </w:rPr>
        <w:t>09.03</w:t>
      </w:r>
      <w:r w:rsidRPr="00D211EF">
        <w:t> Exhibit job-seeking skills required for entry-level employment, including resume, online job search, cover letter, online/hard copy application, mock interview, interview thank you letter, and follow-up call.</w:t>
      </w:r>
    </w:p>
    <w:p w14:paraId="7F2E46E8" w14:textId="77777777" w:rsidR="008A7C3B" w:rsidRDefault="008A7C3B" w:rsidP="008A7C3B">
      <w:pPr>
        <w:pStyle w:val="Heading2"/>
      </w:pPr>
      <w:r>
        <w:t>Teacher Notes</w:t>
      </w:r>
    </w:p>
    <w:p w14:paraId="3665D96E" w14:textId="5AA9CF2F" w:rsidR="003C3BD9" w:rsidRDefault="00371F2C" w:rsidP="003C3BD9">
      <w:pPr>
        <w:tabs>
          <w:tab w:val="left" w:pos="5745"/>
        </w:tabs>
      </w:pPr>
      <w:r>
        <w:t xml:space="preserve">Students will </w:t>
      </w:r>
      <w:r w:rsidR="00BE0CFC">
        <w:t xml:space="preserve">access the following career website. </w:t>
      </w:r>
    </w:p>
    <w:p w14:paraId="5C58AA33" w14:textId="7AC41E4F" w:rsidR="00BE0CFC" w:rsidRDefault="00BE0CFC" w:rsidP="003C3BD9">
      <w:pPr>
        <w:tabs>
          <w:tab w:val="left" w:pos="5745"/>
        </w:tabs>
      </w:pPr>
      <w:r w:rsidRPr="00BE0CFC">
        <w:rPr>
          <w:b/>
          <w:bCs/>
        </w:rPr>
        <w:t>Website</w:t>
      </w:r>
      <w:r>
        <w:br/>
      </w:r>
      <w:hyperlink r:id="rId8" w:history="1">
        <w:r>
          <w:rPr>
            <w:rStyle w:val="Hyperlink"/>
          </w:rPr>
          <w:t>Monster Jobs - Job Search, Career Advice &amp; Hiring Resources | Monster.com</w:t>
        </w:r>
      </w:hyperlink>
    </w:p>
    <w:p w14:paraId="0901528A" w14:textId="5CCBA91E" w:rsidR="0057669D" w:rsidRDefault="007E058A" w:rsidP="00BE0CFC">
      <w:r>
        <w:t>In this two-part activity</w:t>
      </w:r>
      <w:r w:rsidR="003C3BD9">
        <w:t>,</w:t>
      </w:r>
      <w:r>
        <w:t xml:space="preserve"> </w:t>
      </w:r>
      <w:r w:rsidR="0057669D">
        <w:t xml:space="preserve">the student first looks for jobs and career advice in information technology. </w:t>
      </w:r>
    </w:p>
    <w:p w14:paraId="3AE25241" w14:textId="7038BEF3" w:rsidR="0057669D" w:rsidRDefault="0057669D" w:rsidP="00BE0CFC">
      <w:r>
        <w:t>T</w:t>
      </w:r>
      <w:r w:rsidR="00BE0CFC">
        <w:t xml:space="preserve">he student enters the keywords “information technology” in the </w:t>
      </w:r>
      <w:r>
        <w:t xml:space="preserve">Find Jobs </w:t>
      </w:r>
      <w:r w:rsidR="00BE0CFC">
        <w:t xml:space="preserve">search bar and “remote” as the location. From the search results, the student selects two jobs of interest by exploring the job description, required skills, and additional information about the company posting the job. </w:t>
      </w:r>
    </w:p>
    <w:p w14:paraId="4BBD3F0A" w14:textId="3FA70056" w:rsidR="0057669D" w:rsidRDefault="0057669D" w:rsidP="00BE0CFC">
      <w:r>
        <w:t xml:space="preserve">Next, the student enters the keywords “information technology” in the Career Advice search bar. From the search results, the student selects two categories to review, such as Career Paths, Resumes, Career Development, or Interviewing. </w:t>
      </w:r>
    </w:p>
    <w:p w14:paraId="10B648FB" w14:textId="06267F36" w:rsidR="0057669D" w:rsidRDefault="0057669D" w:rsidP="0057669D">
      <w:r>
        <w:t xml:space="preserve">Now that the students understand how to use the career search resources, they can search for a career of their choice. Maybe the students are interested in medicine, law, software development, or cybersecurity. The student documents their findings in a document. </w:t>
      </w:r>
    </w:p>
    <w:p w14:paraId="4E7E1448" w14:textId="77777777" w:rsidR="008A7C3B" w:rsidRDefault="008A7C3B" w:rsidP="008A7C3B">
      <w:pPr>
        <w:pStyle w:val="Heading2"/>
      </w:pPr>
      <w:r>
        <w:t>Estimated Student Completion Time</w:t>
      </w:r>
    </w:p>
    <w:p w14:paraId="55DCFC4D" w14:textId="4FAA31B0" w:rsidR="008A7C3B" w:rsidRPr="001770A2" w:rsidRDefault="004F3DE0" w:rsidP="008A7C3B">
      <w:pPr>
        <w:pStyle w:val="ListParagraph"/>
        <w:numPr>
          <w:ilvl w:val="0"/>
          <w:numId w:val="14"/>
        </w:numPr>
      </w:pPr>
      <w:r>
        <w:t>60</w:t>
      </w:r>
      <w:r w:rsidR="008A7C3B">
        <w:t xml:space="preserve"> minutes to complete the </w:t>
      </w:r>
      <w:proofErr w:type="gramStart"/>
      <w:r w:rsidR="003B49DE">
        <w:t>activity</w:t>
      </w:r>
      <w:proofErr w:type="gramEnd"/>
    </w:p>
    <w:p w14:paraId="346116E8" w14:textId="77777777" w:rsidR="00B57A79" w:rsidRDefault="00B57A79">
      <w:pPr>
        <w:spacing w:after="160" w:line="259" w:lineRule="auto"/>
        <w:rPr>
          <w:rFonts w:asciiTheme="majorHAnsi" w:eastAsiaTheme="majorEastAsia" w:hAnsiTheme="majorHAnsi" w:cstheme="majorBidi"/>
          <w:b/>
          <w:szCs w:val="26"/>
        </w:rPr>
      </w:pPr>
      <w:r>
        <w:br w:type="page"/>
      </w:r>
    </w:p>
    <w:p w14:paraId="19C7F044" w14:textId="6BE11149" w:rsidR="008A7C3B" w:rsidRDefault="008A7C3B" w:rsidP="008A7C3B">
      <w:pPr>
        <w:pStyle w:val="Heading2"/>
      </w:pPr>
      <w:r>
        <w:t>Activity Rubric</w:t>
      </w:r>
    </w:p>
    <w:p w14:paraId="26590F76" w14:textId="6D9C418E" w:rsidR="008A7C3B" w:rsidRDefault="008A7C3B" w:rsidP="008A7C3B">
      <w:r>
        <w:t xml:space="preserve">Consider evaluating the student’s work based on measures of quality. For example, with a maximum of 4 Points Possible, the following could be applied to </w:t>
      </w:r>
      <w:r w:rsidR="00A50942">
        <w:t>the activity</w:t>
      </w:r>
      <w:r>
        <w:t xml:space="preserve">: </w:t>
      </w:r>
    </w:p>
    <w:p w14:paraId="41B2E288" w14:textId="77777777" w:rsidR="008A7C3B" w:rsidRDefault="008A7C3B" w:rsidP="00092413">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092413">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4005D414" w14:textId="77777777" w:rsidR="00B57A79" w:rsidRDefault="00B57A79">
      <w:pPr>
        <w:spacing w:after="160" w:line="259" w:lineRule="auto"/>
        <w:rPr>
          <w:rFonts w:asciiTheme="majorHAnsi" w:eastAsiaTheme="majorEastAsia" w:hAnsiTheme="majorHAnsi" w:cstheme="majorBidi"/>
          <w:b/>
          <w:sz w:val="32"/>
          <w:szCs w:val="32"/>
        </w:rPr>
      </w:pPr>
      <w:r>
        <w:br w:type="page"/>
      </w:r>
    </w:p>
    <w:p w14:paraId="454F2776" w14:textId="0BB87FA7" w:rsidR="00434CD8" w:rsidRDefault="008A7C3B" w:rsidP="00434CD8">
      <w:pPr>
        <w:pStyle w:val="Heading1"/>
      </w:pPr>
      <w:r>
        <w:t xml:space="preserve">Activity: </w:t>
      </w:r>
      <w:r w:rsidR="0057669D">
        <w:t>Career Search Resources</w:t>
      </w:r>
      <w:r w:rsidR="00371F2C" w:rsidRPr="00371F2C">
        <w:t xml:space="preserve"> </w:t>
      </w:r>
    </w:p>
    <w:p w14:paraId="2B9DA5E3" w14:textId="421AC8AA" w:rsidR="007E058A" w:rsidRDefault="008A7C3B" w:rsidP="004F3DE0">
      <w:r>
        <w:rPr>
          <w:b/>
          <w:bCs/>
        </w:rPr>
        <w:t xml:space="preserve">Student </w:t>
      </w:r>
      <w:r w:rsidR="00FB4DF7" w:rsidRPr="005D359C">
        <w:rPr>
          <w:b/>
          <w:bCs/>
        </w:rPr>
        <w:t>Instructions</w:t>
      </w:r>
      <w:r w:rsidR="00FB4DF7">
        <w:t xml:space="preserve">: </w:t>
      </w:r>
      <w:r w:rsidR="007E058A">
        <w:t xml:space="preserve">Follow the instructions for Part 1 and Part 2. </w:t>
      </w:r>
    </w:p>
    <w:p w14:paraId="740A5744" w14:textId="38F66738" w:rsidR="007E058A" w:rsidRDefault="007E058A" w:rsidP="004F3DE0">
      <w:r w:rsidRPr="007E058A">
        <w:rPr>
          <w:b/>
          <w:bCs/>
        </w:rPr>
        <w:t>Part 1:</w:t>
      </w:r>
      <w:r w:rsidR="0057669D">
        <w:rPr>
          <w:b/>
          <w:bCs/>
        </w:rPr>
        <w:t xml:space="preserve"> Search for </w:t>
      </w:r>
      <w:r w:rsidR="0057669D" w:rsidRPr="0057669D">
        <w:rPr>
          <w:b/>
          <w:bCs/>
        </w:rPr>
        <w:t>jobs and career advice in information technology.</w:t>
      </w:r>
      <w:r w:rsidR="0057669D">
        <w:t xml:space="preserve"> </w:t>
      </w:r>
      <w:r w:rsidR="0057669D">
        <w:br/>
      </w:r>
      <w:hyperlink r:id="rId9" w:history="1">
        <w:r w:rsidR="0057669D">
          <w:rPr>
            <w:rStyle w:val="Hyperlink"/>
          </w:rPr>
          <w:t>Monster Jobs - Job Search, Career Advice &amp; Hiring Resources | Monster.com</w:t>
        </w:r>
      </w:hyperlink>
    </w:p>
    <w:p w14:paraId="51DE8275" w14:textId="77777777" w:rsidR="00B57A79" w:rsidRDefault="0057669D" w:rsidP="00B57A79">
      <w:pPr>
        <w:pStyle w:val="ListParagraph"/>
        <w:numPr>
          <w:ilvl w:val="0"/>
          <w:numId w:val="24"/>
        </w:numPr>
        <w:contextualSpacing w:val="0"/>
      </w:pPr>
      <w:r>
        <w:t xml:space="preserve">Select the Find Jobs tab and enter the keywords “information technology” in the Find Jobs search bar and “remote” as the location. From the search results, select a job of interest by exploring the job description, required skills, and additional information about the company posting the job. </w:t>
      </w:r>
    </w:p>
    <w:p w14:paraId="65C66A03" w14:textId="4B7B3CF6" w:rsidR="0057669D" w:rsidRDefault="0057669D" w:rsidP="00B57A79">
      <w:pPr>
        <w:pStyle w:val="ListParagraph"/>
        <w:numPr>
          <w:ilvl w:val="0"/>
          <w:numId w:val="24"/>
        </w:numPr>
        <w:contextualSpacing w:val="0"/>
      </w:pPr>
      <w:r>
        <w:t xml:space="preserve">Select the Career Advice tab and enter the keywords “information technology” in the Career Advice search bar. From the search results, select two categories to review, such as Career Paths, Resumes, Career Development, or Interviewing. </w:t>
      </w:r>
    </w:p>
    <w:p w14:paraId="70BB20B4" w14:textId="62A2DF27" w:rsidR="004F3DE0" w:rsidRPr="007E058A" w:rsidRDefault="007E058A" w:rsidP="004F3DE0">
      <w:pPr>
        <w:rPr>
          <w:b/>
          <w:bCs/>
        </w:rPr>
      </w:pPr>
      <w:r w:rsidRPr="007E058A">
        <w:rPr>
          <w:b/>
          <w:bCs/>
        </w:rPr>
        <w:t xml:space="preserve">Part 2: </w:t>
      </w:r>
      <w:r w:rsidR="0057669D">
        <w:rPr>
          <w:b/>
          <w:bCs/>
        </w:rPr>
        <w:t xml:space="preserve">Search for </w:t>
      </w:r>
      <w:r w:rsidR="0057669D" w:rsidRPr="0057669D">
        <w:rPr>
          <w:b/>
          <w:bCs/>
        </w:rPr>
        <w:t xml:space="preserve">jobs and career advice in </w:t>
      </w:r>
      <w:r w:rsidR="0057669D">
        <w:rPr>
          <w:b/>
          <w:bCs/>
        </w:rPr>
        <w:t>the career of your choice</w:t>
      </w:r>
      <w:r w:rsidR="003C3BD9">
        <w:rPr>
          <w:b/>
          <w:bCs/>
        </w:rPr>
        <w:t>.</w:t>
      </w:r>
    </w:p>
    <w:p w14:paraId="7F824FB3" w14:textId="77777777" w:rsidR="00B57A79" w:rsidRDefault="0057669D" w:rsidP="00B57A79">
      <w:pPr>
        <w:pStyle w:val="ListParagraph"/>
        <w:numPr>
          <w:ilvl w:val="0"/>
          <w:numId w:val="25"/>
        </w:numPr>
        <w:contextualSpacing w:val="0"/>
      </w:pPr>
      <w:r>
        <w:t xml:space="preserve">Select the Find Jobs tab and enter the keywords for the career of your choice (for example, medicine, law, software development, or cybersecurity) in the Find Jobs search bar and “Tampa” as the location. From the search results, select two jobs of interest. </w:t>
      </w:r>
    </w:p>
    <w:p w14:paraId="11A7D5A3" w14:textId="77777777" w:rsidR="00B57A79" w:rsidRDefault="0057669D" w:rsidP="00B57A79">
      <w:pPr>
        <w:pStyle w:val="ListParagraph"/>
        <w:numPr>
          <w:ilvl w:val="0"/>
          <w:numId w:val="25"/>
        </w:numPr>
        <w:contextualSpacing w:val="0"/>
      </w:pPr>
      <w:r>
        <w:t xml:space="preserve">Select the Career Advice tab and enter the same keywords you used in the Find Jobs search bar. </w:t>
      </w:r>
    </w:p>
    <w:p w14:paraId="63A6A390" w14:textId="0680AE35" w:rsidR="004F3DE0" w:rsidRDefault="0057669D" w:rsidP="00562E0D">
      <w:pPr>
        <w:pStyle w:val="ListParagraph"/>
        <w:numPr>
          <w:ilvl w:val="0"/>
          <w:numId w:val="25"/>
        </w:numPr>
      </w:pPr>
      <w:r>
        <w:t xml:space="preserve">Write a summary for the two jobs that includes the job description, required skills, and additional information about the company posting the job. Also include findings on two categories from your Career Advice search. </w:t>
      </w:r>
    </w:p>
    <w:sectPr w:rsidR="004F3DE0" w:rsidSect="008A7C3B">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A394F" w14:textId="77777777" w:rsidR="0059720F" w:rsidRDefault="0059720F" w:rsidP="007053F6">
      <w:r>
        <w:separator/>
      </w:r>
    </w:p>
  </w:endnote>
  <w:endnote w:type="continuationSeparator" w:id="0">
    <w:p w14:paraId="49E62390" w14:textId="77777777" w:rsidR="0059720F" w:rsidRDefault="0059720F"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11E0B309" w:rsidR="007053F6" w:rsidRPr="00B80E44" w:rsidRDefault="00B80E44" w:rsidP="00B80E44">
    <w:pPr>
      <w:pStyle w:val="Footer"/>
    </w:pPr>
    <w:r>
      <w:t xml:space="preserve"> </w:t>
    </w: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6CBEB" w14:textId="77777777" w:rsidR="0059720F" w:rsidRDefault="0059720F" w:rsidP="007053F6">
      <w:r>
        <w:separator/>
      </w:r>
    </w:p>
  </w:footnote>
  <w:footnote w:type="continuationSeparator" w:id="0">
    <w:p w14:paraId="2B00702B" w14:textId="77777777" w:rsidR="0059720F" w:rsidRDefault="0059720F"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0203C"/>
    <w:multiLevelType w:val="hybridMultilevel"/>
    <w:tmpl w:val="B4000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D279E"/>
    <w:multiLevelType w:val="hybridMultilevel"/>
    <w:tmpl w:val="C8F4CF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CD3876"/>
    <w:multiLevelType w:val="hybridMultilevel"/>
    <w:tmpl w:val="C8F4C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463B67"/>
    <w:multiLevelType w:val="hybridMultilevel"/>
    <w:tmpl w:val="46464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D4242AC"/>
    <w:multiLevelType w:val="hybridMultilevel"/>
    <w:tmpl w:val="10644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82E50"/>
    <w:multiLevelType w:val="hybridMultilevel"/>
    <w:tmpl w:val="0C9E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AD1EEF"/>
    <w:multiLevelType w:val="hybridMultilevel"/>
    <w:tmpl w:val="40C05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8B4C6A"/>
    <w:multiLevelType w:val="hybridMultilevel"/>
    <w:tmpl w:val="D88C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3"/>
  </w:num>
  <w:num w:numId="2" w16cid:durableId="140928500">
    <w:abstractNumId w:val="21"/>
  </w:num>
  <w:num w:numId="3" w16cid:durableId="1115322739">
    <w:abstractNumId w:val="2"/>
  </w:num>
  <w:num w:numId="4" w16cid:durableId="1717315785">
    <w:abstractNumId w:val="5"/>
  </w:num>
  <w:num w:numId="5" w16cid:durableId="1486778000">
    <w:abstractNumId w:val="11"/>
  </w:num>
  <w:num w:numId="6" w16cid:durableId="1220049196">
    <w:abstractNumId w:val="15"/>
  </w:num>
  <w:num w:numId="7" w16cid:durableId="45448255">
    <w:abstractNumId w:val="20"/>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9"/>
  </w:num>
  <w:num w:numId="10" w16cid:durableId="1473790019">
    <w:abstractNumId w:val="24"/>
  </w:num>
  <w:num w:numId="11" w16cid:durableId="692415643">
    <w:abstractNumId w:val="10"/>
  </w:num>
  <w:num w:numId="12" w16cid:durableId="28266696">
    <w:abstractNumId w:val="7"/>
  </w:num>
  <w:num w:numId="13" w16cid:durableId="53090833">
    <w:abstractNumId w:val="16"/>
  </w:num>
  <w:num w:numId="14" w16cid:durableId="2119371731">
    <w:abstractNumId w:val="18"/>
  </w:num>
  <w:num w:numId="15" w16cid:durableId="1199589072">
    <w:abstractNumId w:val="14"/>
  </w:num>
  <w:num w:numId="16" w16cid:durableId="1639871278">
    <w:abstractNumId w:val="4"/>
  </w:num>
  <w:num w:numId="17" w16cid:durableId="1001157345">
    <w:abstractNumId w:val="25"/>
  </w:num>
  <w:num w:numId="18" w16cid:durableId="1759790989">
    <w:abstractNumId w:val="12"/>
  </w:num>
  <w:num w:numId="19" w16cid:durableId="629871110">
    <w:abstractNumId w:val="22"/>
  </w:num>
  <w:num w:numId="20" w16cid:durableId="407773890">
    <w:abstractNumId w:val="13"/>
  </w:num>
  <w:num w:numId="21" w16cid:durableId="762144179">
    <w:abstractNumId w:val="17"/>
  </w:num>
  <w:num w:numId="22" w16cid:durableId="243222735">
    <w:abstractNumId w:val="23"/>
  </w:num>
  <w:num w:numId="23" w16cid:durableId="1640332903">
    <w:abstractNumId w:val="1"/>
  </w:num>
  <w:num w:numId="24" w16cid:durableId="1442728246">
    <w:abstractNumId w:val="8"/>
  </w:num>
  <w:num w:numId="25" w16cid:durableId="565723261">
    <w:abstractNumId w:val="6"/>
  </w:num>
  <w:num w:numId="26" w16cid:durableId="8384709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oFAA/iYZ8tAAAA"/>
  </w:docVars>
  <w:rsids>
    <w:rsidRoot w:val="00FB4DF7"/>
    <w:rsid w:val="00000C37"/>
    <w:rsid w:val="00042E38"/>
    <w:rsid w:val="00092413"/>
    <w:rsid w:val="000A454A"/>
    <w:rsid w:val="000A5CD5"/>
    <w:rsid w:val="00163EC0"/>
    <w:rsid w:val="00180E25"/>
    <w:rsid w:val="001D61A0"/>
    <w:rsid w:val="001E6FDF"/>
    <w:rsid w:val="002159C2"/>
    <w:rsid w:val="00242353"/>
    <w:rsid w:val="00275BE4"/>
    <w:rsid w:val="00293311"/>
    <w:rsid w:val="00297583"/>
    <w:rsid w:val="00301FF4"/>
    <w:rsid w:val="0032038A"/>
    <w:rsid w:val="00334DE1"/>
    <w:rsid w:val="00347A00"/>
    <w:rsid w:val="003523EE"/>
    <w:rsid w:val="0035516D"/>
    <w:rsid w:val="003658DC"/>
    <w:rsid w:val="00367A9D"/>
    <w:rsid w:val="00371F2C"/>
    <w:rsid w:val="0038454D"/>
    <w:rsid w:val="003B49DE"/>
    <w:rsid w:val="003C3BD9"/>
    <w:rsid w:val="003E2A3B"/>
    <w:rsid w:val="003F24A2"/>
    <w:rsid w:val="003F4CFD"/>
    <w:rsid w:val="00405623"/>
    <w:rsid w:val="00432EAA"/>
    <w:rsid w:val="00434CD8"/>
    <w:rsid w:val="0045154E"/>
    <w:rsid w:val="0047561E"/>
    <w:rsid w:val="004814E0"/>
    <w:rsid w:val="00492DD9"/>
    <w:rsid w:val="004B68A1"/>
    <w:rsid w:val="004E5844"/>
    <w:rsid w:val="004F3DE0"/>
    <w:rsid w:val="00501A0E"/>
    <w:rsid w:val="005147C7"/>
    <w:rsid w:val="00537935"/>
    <w:rsid w:val="0056261F"/>
    <w:rsid w:val="0057669D"/>
    <w:rsid w:val="00581BE2"/>
    <w:rsid w:val="00594672"/>
    <w:rsid w:val="00594A46"/>
    <w:rsid w:val="0059720F"/>
    <w:rsid w:val="005D359C"/>
    <w:rsid w:val="005E3FEF"/>
    <w:rsid w:val="00631E29"/>
    <w:rsid w:val="00676BFC"/>
    <w:rsid w:val="006B49BB"/>
    <w:rsid w:val="00700D09"/>
    <w:rsid w:val="007053F6"/>
    <w:rsid w:val="0071569E"/>
    <w:rsid w:val="007252DA"/>
    <w:rsid w:val="007436FC"/>
    <w:rsid w:val="007674D1"/>
    <w:rsid w:val="00776F3D"/>
    <w:rsid w:val="007B753B"/>
    <w:rsid w:val="007C1F58"/>
    <w:rsid w:val="007E058A"/>
    <w:rsid w:val="00803740"/>
    <w:rsid w:val="008269BF"/>
    <w:rsid w:val="00836D16"/>
    <w:rsid w:val="00844192"/>
    <w:rsid w:val="00855F33"/>
    <w:rsid w:val="00896CAF"/>
    <w:rsid w:val="008A7C3B"/>
    <w:rsid w:val="008C3D34"/>
    <w:rsid w:val="00902327"/>
    <w:rsid w:val="00954496"/>
    <w:rsid w:val="009D17C4"/>
    <w:rsid w:val="00A217CC"/>
    <w:rsid w:val="00A367C4"/>
    <w:rsid w:val="00A45AD8"/>
    <w:rsid w:val="00A50942"/>
    <w:rsid w:val="00A72EC7"/>
    <w:rsid w:val="00AA0FF8"/>
    <w:rsid w:val="00AC1952"/>
    <w:rsid w:val="00AC3BFB"/>
    <w:rsid w:val="00AF0EF4"/>
    <w:rsid w:val="00B0728D"/>
    <w:rsid w:val="00B1670C"/>
    <w:rsid w:val="00B1702A"/>
    <w:rsid w:val="00B4053C"/>
    <w:rsid w:val="00B54652"/>
    <w:rsid w:val="00B54B28"/>
    <w:rsid w:val="00B57757"/>
    <w:rsid w:val="00B57A79"/>
    <w:rsid w:val="00B60854"/>
    <w:rsid w:val="00B80E44"/>
    <w:rsid w:val="00B90C0D"/>
    <w:rsid w:val="00BA4AB0"/>
    <w:rsid w:val="00BB567C"/>
    <w:rsid w:val="00BB59E5"/>
    <w:rsid w:val="00BC66D5"/>
    <w:rsid w:val="00BE0CFC"/>
    <w:rsid w:val="00BE3306"/>
    <w:rsid w:val="00C039A0"/>
    <w:rsid w:val="00C07C5B"/>
    <w:rsid w:val="00C44DA0"/>
    <w:rsid w:val="00C55D2D"/>
    <w:rsid w:val="00C64A4E"/>
    <w:rsid w:val="00CB22C2"/>
    <w:rsid w:val="00CC225F"/>
    <w:rsid w:val="00CC4377"/>
    <w:rsid w:val="00D00FDE"/>
    <w:rsid w:val="00D01141"/>
    <w:rsid w:val="00D44329"/>
    <w:rsid w:val="00D54FF7"/>
    <w:rsid w:val="00D75167"/>
    <w:rsid w:val="00D80D4D"/>
    <w:rsid w:val="00D849C6"/>
    <w:rsid w:val="00D8603B"/>
    <w:rsid w:val="00D91AE4"/>
    <w:rsid w:val="00D91B2A"/>
    <w:rsid w:val="00DE54DA"/>
    <w:rsid w:val="00E959D4"/>
    <w:rsid w:val="00E969F8"/>
    <w:rsid w:val="00EC5F1E"/>
    <w:rsid w:val="00EE1DB7"/>
    <w:rsid w:val="00F2054A"/>
    <w:rsid w:val="00F3580F"/>
    <w:rsid w:val="00F80FFB"/>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69D"/>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E058A"/>
    <w:rPr>
      <w:color w:val="605E5C"/>
      <w:shd w:val="clear" w:color="auto" w:fill="E1DFDD"/>
    </w:rPr>
  </w:style>
  <w:style w:type="character" w:styleId="FollowedHyperlink">
    <w:name w:val="FollowedHyperlink"/>
    <w:basedOn w:val="DefaultParagraphFont"/>
    <w:uiPriority w:val="99"/>
    <w:semiHidden/>
    <w:unhideWhenUsed/>
    <w:rsid w:val="00371F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ster.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onste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63</TotalTime>
  <Pages>4</Pages>
  <Words>580</Words>
  <Characters>3309</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2 Activity: Profile Summary</vt:lpstr>
      <vt:lpstr>Module 2: Job/Career Exploration and Planning</vt:lpstr>
      <vt:lpstr>    Activity: Career Search Resources</vt:lpstr>
      <vt:lpstr>    Standards Assessed</vt:lpstr>
      <vt:lpstr>    Teacher Notes</vt:lpstr>
      <vt:lpstr>    Estimated Student Completion Time</vt:lpstr>
      <vt:lpstr>    Activity Rubric</vt:lpstr>
      <vt:lpstr>Activity: Career Search Resources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2 Activity: Career Search Resources</dc:title>
  <dc:subject/>
  <dc:creator>gloria schramm</dc:creator>
  <cp:keywords>DIT</cp:keywords>
  <dc:description/>
  <cp:lastModifiedBy>Gloria Schramm</cp:lastModifiedBy>
  <cp:revision>9</cp:revision>
  <dcterms:created xsi:type="dcterms:W3CDTF">2023-06-17T18:23:00Z</dcterms:created>
  <dcterms:modified xsi:type="dcterms:W3CDTF">2023-07-09T23:48:00Z</dcterms:modified>
</cp:coreProperties>
</file>